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4559" w14:textId="2D2AEA51" w:rsidR="002E524D" w:rsidRPr="009200F7" w:rsidRDefault="001E4FFF" w:rsidP="002E524D">
      <w:pPr>
        <w:pStyle w:val="Title"/>
        <w:jc w:val="center"/>
      </w:pPr>
      <w:r w:rsidRPr="009200F7">
        <w:rPr>
          <w:noProof/>
        </w:rPr>
        <w:drawing>
          <wp:anchor distT="0" distB="0" distL="114300" distR="114300" simplePos="0" relativeHeight="251658240" behindDoc="0" locked="0" layoutInCell="1" allowOverlap="1" wp14:anchorId="00253A1E" wp14:editId="141697B6">
            <wp:simplePos x="0" y="0"/>
            <wp:positionH relativeFrom="column">
              <wp:posOffset>333375</wp:posOffset>
            </wp:positionH>
            <wp:positionV relativeFrom="paragraph">
              <wp:posOffset>219075</wp:posOffset>
            </wp:positionV>
            <wp:extent cx="4895850" cy="489585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65BB34" w14:textId="57352720" w:rsidR="002E524D" w:rsidRPr="009200F7" w:rsidRDefault="002E524D" w:rsidP="002E524D">
      <w:pPr>
        <w:pStyle w:val="Title"/>
        <w:jc w:val="center"/>
      </w:pPr>
    </w:p>
    <w:p w14:paraId="1114C870" w14:textId="77777777" w:rsidR="002E524D" w:rsidRPr="009200F7" w:rsidRDefault="002E524D" w:rsidP="002E524D">
      <w:pPr>
        <w:pStyle w:val="Title"/>
        <w:jc w:val="center"/>
      </w:pPr>
    </w:p>
    <w:p w14:paraId="0AB678DE" w14:textId="50FBAA6E" w:rsidR="008D7754" w:rsidRPr="009200F7" w:rsidRDefault="00871F27" w:rsidP="00636AD1">
      <w:pPr>
        <w:pStyle w:val="Title"/>
        <w:jc w:val="center"/>
      </w:pPr>
      <w:r w:rsidRPr="009200F7">
        <w:t>Silk &amp; Leather</w:t>
      </w:r>
    </w:p>
    <w:p w14:paraId="6F944C2E" w14:textId="1EFE1E65" w:rsidR="00A26E22" w:rsidRPr="009200F7" w:rsidRDefault="00126966" w:rsidP="00636AD1">
      <w:pPr>
        <w:pStyle w:val="Title"/>
        <w:jc w:val="center"/>
      </w:pPr>
      <w:r w:rsidRPr="009200F7">
        <w:t>Project Management Plan Template</w:t>
      </w:r>
    </w:p>
    <w:p w14:paraId="19339B50" w14:textId="30B1ECDB" w:rsidR="00871F27" w:rsidRPr="009200F7" w:rsidRDefault="00871F27" w:rsidP="00871F27"/>
    <w:p w14:paraId="2632B70A" w14:textId="02A4B65B" w:rsidR="00871F27" w:rsidRPr="009200F7" w:rsidRDefault="00871F27" w:rsidP="00871F27"/>
    <w:p w14:paraId="03F46B9F" w14:textId="52D16CD5" w:rsidR="00871F27" w:rsidRPr="009200F7" w:rsidRDefault="00871F27" w:rsidP="00871F27"/>
    <w:p w14:paraId="7980DFD3" w14:textId="77777777" w:rsidR="00F45C0F" w:rsidRPr="009200F7" w:rsidRDefault="00F45C0F">
      <w:pPr>
        <w:spacing w:after="160" w:line="259" w:lineRule="auto"/>
      </w:pPr>
      <w:r w:rsidRPr="009200F7">
        <w:br w:type="page"/>
      </w:r>
    </w:p>
    <w:p w14:paraId="5DCB26BD" w14:textId="1B422B6D" w:rsidR="00885668" w:rsidRPr="009200F7" w:rsidRDefault="00885668" w:rsidP="00885668">
      <w:pPr>
        <w:pStyle w:val="Heading1"/>
      </w:pPr>
      <w:r w:rsidRPr="009200F7">
        <w:t>Project scope</w:t>
      </w:r>
    </w:p>
    <w:p w14:paraId="13D56BB7" w14:textId="3B2A881A" w:rsidR="009718E7" w:rsidRPr="009200F7" w:rsidRDefault="000549EC" w:rsidP="00885668">
      <w:r>
        <w:t xml:space="preserve">Detailed outline of all aspects </w:t>
      </w:r>
      <w:r w:rsidR="006E3ABA">
        <w:t>of the health and wellness program, including related activities, resources, timelines, and deliverables, as well as the program boundaries. It also includes</w:t>
      </w:r>
      <w:r w:rsidR="00672BFE">
        <w:t xml:space="preserve"> assumptions, limitations, </w:t>
      </w:r>
      <w:r w:rsidR="00F86561">
        <w:t xml:space="preserve">costs, </w:t>
      </w:r>
      <w:r w:rsidR="00672BFE">
        <w:t xml:space="preserve">and major milestones. </w:t>
      </w:r>
    </w:p>
    <w:p w14:paraId="375DD19F" w14:textId="253F80AD" w:rsidR="00E76A17" w:rsidRPr="009200F7" w:rsidRDefault="00E76A17" w:rsidP="00885668"/>
    <w:p w14:paraId="1038445E" w14:textId="2BB762CA" w:rsidR="00E76A17" w:rsidRPr="009200F7" w:rsidRDefault="004E7D05" w:rsidP="004E7D05">
      <w:pPr>
        <w:pStyle w:val="Heading1"/>
      </w:pPr>
      <w:r w:rsidRPr="009200F7">
        <w:t>Goals/objectives</w:t>
      </w:r>
    </w:p>
    <w:p w14:paraId="3555B181" w14:textId="24812FDA" w:rsidR="004E7D05" w:rsidRPr="009200F7" w:rsidRDefault="003379DB" w:rsidP="004E7D05">
      <w:pPr>
        <w:rPr>
          <w:b/>
          <w:bCs/>
        </w:rPr>
      </w:pPr>
      <w:r w:rsidRPr="009200F7">
        <w:rPr>
          <w:b/>
          <w:bCs/>
        </w:rPr>
        <w:t>Health and wellness program goals are:</w:t>
      </w:r>
    </w:p>
    <w:p w14:paraId="0B157B7D" w14:textId="65911C7C" w:rsidR="003379DB" w:rsidRDefault="00DD05CD" w:rsidP="003379DB">
      <w:pPr>
        <w:pStyle w:val="Bullets1"/>
      </w:pPr>
      <w:r>
        <w:t>For example</w:t>
      </w:r>
      <w:r w:rsidR="009674F7">
        <w:t>,</w:t>
      </w:r>
      <w:r>
        <w:t xml:space="preserve"> </w:t>
      </w:r>
      <w:r w:rsidR="009566E3">
        <w:t>improved mental health outcomes for employees</w:t>
      </w:r>
    </w:p>
    <w:p w14:paraId="79D15A5E" w14:textId="28F6C2B4" w:rsidR="00DD05CD" w:rsidRDefault="00DD05CD" w:rsidP="003379DB">
      <w:pPr>
        <w:pStyle w:val="Bullets1"/>
      </w:pPr>
    </w:p>
    <w:p w14:paraId="4E3F874D" w14:textId="77777777" w:rsidR="00DD05CD" w:rsidRPr="009200F7" w:rsidRDefault="00DD05CD" w:rsidP="00DD05CD"/>
    <w:p w14:paraId="19BFCE4E" w14:textId="635B6F92" w:rsidR="004E7D05" w:rsidRPr="009200F7" w:rsidRDefault="0080524B" w:rsidP="004E7D05">
      <w:pPr>
        <w:pStyle w:val="Heading1"/>
      </w:pPr>
      <w:r w:rsidRPr="009200F7"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207"/>
        <w:gridCol w:w="2390"/>
        <w:gridCol w:w="2290"/>
        <w:gridCol w:w="2363"/>
        <w:gridCol w:w="2089"/>
      </w:tblGrid>
      <w:tr w:rsidR="006036BD" w:rsidRPr="009200F7" w14:paraId="7DF542C5" w14:textId="77777777" w:rsidTr="009674F7">
        <w:trPr>
          <w:trHeight w:val="1266"/>
        </w:trPr>
        <w:tc>
          <w:tcPr>
            <w:tcW w:w="2321" w:type="dxa"/>
            <w:shd w:val="clear" w:color="auto" w:fill="D7AD93"/>
          </w:tcPr>
          <w:p w14:paraId="7018E844" w14:textId="77777777" w:rsidR="006036BD" w:rsidRPr="009200F7" w:rsidRDefault="006036BD" w:rsidP="009674F7">
            <w:pPr>
              <w:spacing w:after="160" w:line="259" w:lineRule="auto"/>
              <w:jc w:val="center"/>
              <w:rPr>
                <w:b/>
                <w:bCs/>
              </w:rPr>
            </w:pPr>
            <w:r w:rsidRPr="009200F7">
              <w:rPr>
                <w:b/>
                <w:bCs/>
              </w:rPr>
              <w:t>OBJECTIVES</w:t>
            </w:r>
          </w:p>
          <w:p w14:paraId="06937B02" w14:textId="77777777" w:rsidR="006036BD" w:rsidRPr="009200F7" w:rsidRDefault="006036BD" w:rsidP="009674F7">
            <w:pPr>
              <w:spacing w:after="160" w:line="259" w:lineRule="auto"/>
              <w:jc w:val="center"/>
              <w:rPr>
                <w:b/>
                <w:bCs/>
              </w:rPr>
            </w:pPr>
            <w:r w:rsidRPr="009200F7">
              <w:rPr>
                <w:b/>
                <w:bCs/>
                <w:sz w:val="18"/>
                <w:szCs w:val="18"/>
              </w:rPr>
              <w:t>(List of goals)</w:t>
            </w:r>
          </w:p>
        </w:tc>
        <w:tc>
          <w:tcPr>
            <w:tcW w:w="2207" w:type="dxa"/>
            <w:shd w:val="clear" w:color="auto" w:fill="D7AD93"/>
          </w:tcPr>
          <w:p w14:paraId="62E2AA68" w14:textId="77777777" w:rsidR="006036BD" w:rsidRPr="009200F7" w:rsidRDefault="006036BD" w:rsidP="009674F7">
            <w:pPr>
              <w:spacing w:after="160" w:line="259" w:lineRule="auto"/>
              <w:jc w:val="center"/>
              <w:rPr>
                <w:b/>
                <w:bCs/>
              </w:rPr>
            </w:pPr>
            <w:r w:rsidRPr="009200F7">
              <w:rPr>
                <w:b/>
                <w:bCs/>
              </w:rPr>
              <w:t>TASKS</w:t>
            </w:r>
          </w:p>
          <w:p w14:paraId="2CB037D7" w14:textId="77777777" w:rsidR="006036BD" w:rsidRPr="009200F7" w:rsidRDefault="006036BD" w:rsidP="009674F7">
            <w:pPr>
              <w:spacing w:after="160" w:line="259" w:lineRule="auto"/>
              <w:jc w:val="center"/>
              <w:rPr>
                <w:b/>
                <w:bCs/>
              </w:rPr>
            </w:pPr>
            <w:r w:rsidRPr="009200F7">
              <w:rPr>
                <w:b/>
                <w:bCs/>
                <w:sz w:val="18"/>
                <w:szCs w:val="18"/>
              </w:rPr>
              <w:t>(What you need to do to achieve the goals)</w:t>
            </w:r>
          </w:p>
        </w:tc>
        <w:tc>
          <w:tcPr>
            <w:tcW w:w="2390" w:type="dxa"/>
            <w:shd w:val="clear" w:color="auto" w:fill="D7AD93"/>
          </w:tcPr>
          <w:p w14:paraId="7F5B07B2" w14:textId="77777777" w:rsidR="006036BD" w:rsidRPr="009200F7" w:rsidRDefault="006036BD" w:rsidP="009674F7">
            <w:pPr>
              <w:spacing w:after="160" w:line="259" w:lineRule="auto"/>
              <w:jc w:val="center"/>
              <w:rPr>
                <w:b/>
                <w:bCs/>
              </w:rPr>
            </w:pPr>
            <w:r w:rsidRPr="009200F7">
              <w:rPr>
                <w:b/>
                <w:bCs/>
              </w:rPr>
              <w:t>WHO IS RESPONSIBLE</w:t>
            </w:r>
          </w:p>
          <w:p w14:paraId="62433AA3" w14:textId="77777777" w:rsidR="006036BD" w:rsidRPr="009200F7" w:rsidRDefault="006036BD" w:rsidP="009674F7">
            <w:pPr>
              <w:spacing w:after="160" w:line="259" w:lineRule="auto"/>
              <w:jc w:val="center"/>
              <w:rPr>
                <w:b/>
                <w:bCs/>
              </w:rPr>
            </w:pPr>
            <w:r w:rsidRPr="009200F7">
              <w:rPr>
                <w:b/>
                <w:bCs/>
                <w:sz w:val="18"/>
                <w:szCs w:val="18"/>
              </w:rPr>
              <w:t>(Who will be implementing tasks)</w:t>
            </w:r>
          </w:p>
        </w:tc>
        <w:tc>
          <w:tcPr>
            <w:tcW w:w="2290" w:type="dxa"/>
            <w:shd w:val="clear" w:color="auto" w:fill="D7AD93"/>
          </w:tcPr>
          <w:p w14:paraId="482D6C89" w14:textId="77777777" w:rsidR="006036BD" w:rsidRPr="009200F7" w:rsidRDefault="006036BD" w:rsidP="009674F7">
            <w:pPr>
              <w:spacing w:after="160" w:line="259" w:lineRule="auto"/>
              <w:jc w:val="center"/>
              <w:rPr>
                <w:b/>
                <w:bCs/>
              </w:rPr>
            </w:pPr>
            <w:r w:rsidRPr="009200F7">
              <w:rPr>
                <w:b/>
                <w:bCs/>
              </w:rPr>
              <w:t>SUCCESS CRITERIA</w:t>
            </w:r>
          </w:p>
          <w:p w14:paraId="11A99E23" w14:textId="77777777" w:rsidR="006036BD" w:rsidRPr="009200F7" w:rsidRDefault="006036BD" w:rsidP="009674F7">
            <w:pPr>
              <w:spacing w:after="160" w:line="259" w:lineRule="auto"/>
              <w:jc w:val="center"/>
              <w:rPr>
                <w:b/>
                <w:bCs/>
              </w:rPr>
            </w:pPr>
            <w:r w:rsidRPr="009200F7">
              <w:rPr>
                <w:b/>
                <w:bCs/>
                <w:sz w:val="18"/>
                <w:szCs w:val="18"/>
              </w:rPr>
              <w:t>(How you will identify your success)</w:t>
            </w:r>
          </w:p>
        </w:tc>
        <w:tc>
          <w:tcPr>
            <w:tcW w:w="2363" w:type="dxa"/>
            <w:shd w:val="clear" w:color="auto" w:fill="D7AD93"/>
          </w:tcPr>
          <w:p w14:paraId="33245A71" w14:textId="77777777" w:rsidR="006036BD" w:rsidRPr="009200F7" w:rsidRDefault="006036BD" w:rsidP="009674F7">
            <w:pPr>
              <w:spacing w:after="160" w:line="259" w:lineRule="auto"/>
              <w:jc w:val="center"/>
              <w:rPr>
                <w:b/>
                <w:bCs/>
              </w:rPr>
            </w:pPr>
            <w:r w:rsidRPr="009200F7">
              <w:rPr>
                <w:b/>
                <w:bCs/>
              </w:rPr>
              <w:t>TIMEFRAME</w:t>
            </w:r>
          </w:p>
          <w:p w14:paraId="14AE5D99" w14:textId="77777777" w:rsidR="006036BD" w:rsidRPr="009200F7" w:rsidRDefault="006036BD" w:rsidP="009674F7">
            <w:pPr>
              <w:spacing w:after="160" w:line="259" w:lineRule="auto"/>
              <w:jc w:val="center"/>
              <w:rPr>
                <w:b/>
                <w:bCs/>
              </w:rPr>
            </w:pPr>
            <w:r w:rsidRPr="009200F7">
              <w:rPr>
                <w:b/>
                <w:bCs/>
                <w:sz w:val="18"/>
                <w:szCs w:val="18"/>
              </w:rPr>
              <w:t>(When do tasks need to be completed by)</w:t>
            </w:r>
          </w:p>
        </w:tc>
        <w:tc>
          <w:tcPr>
            <w:tcW w:w="2089" w:type="dxa"/>
            <w:shd w:val="clear" w:color="auto" w:fill="D7AD93"/>
          </w:tcPr>
          <w:p w14:paraId="00496112" w14:textId="77777777" w:rsidR="006036BD" w:rsidRPr="009200F7" w:rsidRDefault="006036BD" w:rsidP="009674F7">
            <w:pPr>
              <w:spacing w:after="160" w:line="259" w:lineRule="auto"/>
              <w:jc w:val="center"/>
              <w:rPr>
                <w:b/>
                <w:bCs/>
              </w:rPr>
            </w:pPr>
            <w:r w:rsidRPr="009200F7">
              <w:rPr>
                <w:b/>
                <w:bCs/>
              </w:rPr>
              <w:t>RESOURCES</w:t>
            </w:r>
          </w:p>
          <w:p w14:paraId="1A1DA2A5" w14:textId="77777777" w:rsidR="006036BD" w:rsidRPr="009200F7" w:rsidRDefault="006036BD" w:rsidP="009674F7">
            <w:pPr>
              <w:spacing w:after="160" w:line="259" w:lineRule="auto"/>
              <w:jc w:val="center"/>
              <w:rPr>
                <w:b/>
                <w:bCs/>
              </w:rPr>
            </w:pPr>
            <w:r w:rsidRPr="009200F7">
              <w:rPr>
                <w:b/>
                <w:bCs/>
                <w:sz w:val="18"/>
                <w:szCs w:val="18"/>
              </w:rPr>
              <w:t>(What or who can help)</w:t>
            </w:r>
          </w:p>
        </w:tc>
      </w:tr>
      <w:tr w:rsidR="006036BD" w:rsidRPr="009200F7" w14:paraId="5617EE33" w14:textId="77777777" w:rsidTr="009674F7">
        <w:trPr>
          <w:trHeight w:val="1176"/>
        </w:trPr>
        <w:tc>
          <w:tcPr>
            <w:tcW w:w="2321" w:type="dxa"/>
          </w:tcPr>
          <w:p w14:paraId="450F7BEE" w14:textId="1F0C408F" w:rsidR="006036BD" w:rsidRPr="009200F7" w:rsidRDefault="002A0668" w:rsidP="009674F7">
            <w:pPr>
              <w:spacing w:after="160" w:line="259" w:lineRule="auto"/>
            </w:pPr>
            <w:r>
              <w:t>Improved mental health outcomes</w:t>
            </w:r>
          </w:p>
        </w:tc>
        <w:tc>
          <w:tcPr>
            <w:tcW w:w="2207" w:type="dxa"/>
          </w:tcPr>
          <w:p w14:paraId="5465EA0A" w14:textId="658D3AFC" w:rsidR="006036BD" w:rsidRDefault="00303DDB" w:rsidP="009674F7">
            <w:pPr>
              <w:spacing w:after="160" w:line="259" w:lineRule="auto"/>
            </w:pPr>
            <w:r>
              <w:t>Identification</w:t>
            </w:r>
            <w:r w:rsidR="00C37382">
              <w:t xml:space="preserve"> of mental health triggers</w:t>
            </w:r>
          </w:p>
          <w:p w14:paraId="00FE283E" w14:textId="7F351060" w:rsidR="00D80DFF" w:rsidRDefault="00D80DFF" w:rsidP="009674F7">
            <w:pPr>
              <w:spacing w:after="160" w:line="259" w:lineRule="auto"/>
            </w:pPr>
            <w:r>
              <w:t xml:space="preserve">Analysis of current state of </w:t>
            </w:r>
            <w:r w:rsidR="0071027E">
              <w:t>staff mental health</w:t>
            </w:r>
          </w:p>
          <w:p w14:paraId="53093D2D" w14:textId="77777777" w:rsidR="00932FE8" w:rsidRDefault="00932FE8" w:rsidP="009674F7">
            <w:pPr>
              <w:spacing w:after="160" w:line="259" w:lineRule="auto"/>
            </w:pPr>
            <w:r>
              <w:t>Wellness activities</w:t>
            </w:r>
          </w:p>
          <w:p w14:paraId="7E1228F5" w14:textId="6B952069" w:rsidR="00932FE8" w:rsidRPr="009200F7" w:rsidRDefault="00932FE8" w:rsidP="009674F7">
            <w:pPr>
              <w:spacing w:after="160" w:line="259" w:lineRule="auto"/>
            </w:pPr>
          </w:p>
        </w:tc>
        <w:tc>
          <w:tcPr>
            <w:tcW w:w="2390" w:type="dxa"/>
          </w:tcPr>
          <w:p w14:paraId="19BA347E" w14:textId="57D697CC" w:rsidR="006036BD" w:rsidRPr="009200F7" w:rsidRDefault="00CD33FF" w:rsidP="009674F7">
            <w:pPr>
              <w:spacing w:after="160" w:line="259" w:lineRule="auto"/>
            </w:pPr>
            <w:r>
              <w:t>CEO</w:t>
            </w:r>
            <w:r w:rsidR="00275843">
              <w:t>/store managers</w:t>
            </w:r>
          </w:p>
        </w:tc>
        <w:tc>
          <w:tcPr>
            <w:tcW w:w="2290" w:type="dxa"/>
          </w:tcPr>
          <w:p w14:paraId="6435DFE1" w14:textId="77777777" w:rsidR="006036BD" w:rsidRDefault="005E3CD0" w:rsidP="009674F7">
            <w:pPr>
              <w:spacing w:after="160" w:line="259" w:lineRule="auto"/>
            </w:pPr>
            <w:r>
              <w:t xml:space="preserve">Improved </w:t>
            </w:r>
            <w:r w:rsidR="001A5C05">
              <w:t>quantitative outcomes</w:t>
            </w:r>
          </w:p>
          <w:p w14:paraId="66EB1310" w14:textId="77777777" w:rsidR="001A5C05" w:rsidRDefault="001A5C05" w:rsidP="009674F7">
            <w:pPr>
              <w:spacing w:after="160" w:line="259" w:lineRule="auto"/>
            </w:pPr>
            <w:r>
              <w:t>Increased productivity</w:t>
            </w:r>
          </w:p>
          <w:p w14:paraId="177C986C" w14:textId="50200E84" w:rsidR="001A5C05" w:rsidRPr="009200F7" w:rsidRDefault="001A5C05" w:rsidP="009674F7">
            <w:pPr>
              <w:spacing w:after="160" w:line="259" w:lineRule="auto"/>
            </w:pPr>
            <w:r>
              <w:t>Increased happiness at work</w:t>
            </w:r>
          </w:p>
        </w:tc>
        <w:tc>
          <w:tcPr>
            <w:tcW w:w="2363" w:type="dxa"/>
          </w:tcPr>
          <w:p w14:paraId="21F02820" w14:textId="786C4EDF" w:rsidR="006036BD" w:rsidRPr="009200F7" w:rsidRDefault="00214F48" w:rsidP="009674F7">
            <w:pPr>
              <w:spacing w:after="160" w:line="259" w:lineRule="auto"/>
            </w:pPr>
            <w:r>
              <w:t>6 months</w:t>
            </w:r>
          </w:p>
        </w:tc>
        <w:tc>
          <w:tcPr>
            <w:tcW w:w="2089" w:type="dxa"/>
          </w:tcPr>
          <w:p w14:paraId="2E030862" w14:textId="23C23F23" w:rsidR="006036BD" w:rsidRDefault="00BE07E8" w:rsidP="009674F7">
            <w:pPr>
              <w:spacing w:after="160" w:line="259" w:lineRule="auto"/>
            </w:pPr>
            <w:r>
              <w:t>Management</w:t>
            </w:r>
            <w:r w:rsidR="0094349E">
              <w:t xml:space="preserve"> and staff</w:t>
            </w:r>
            <w:r>
              <w:t xml:space="preserve"> time</w:t>
            </w:r>
          </w:p>
          <w:p w14:paraId="3B73E617" w14:textId="77777777" w:rsidR="00BE07E8" w:rsidRDefault="007D7A2A" w:rsidP="009674F7">
            <w:pPr>
              <w:spacing w:after="160" w:line="259" w:lineRule="auto"/>
            </w:pPr>
            <w:r>
              <w:t>Staff training</w:t>
            </w:r>
          </w:p>
          <w:p w14:paraId="6854AFC1" w14:textId="39420689" w:rsidR="007D7A2A" w:rsidRDefault="008F79FC" w:rsidP="009674F7">
            <w:pPr>
              <w:spacing w:after="160" w:line="259" w:lineRule="auto"/>
            </w:pPr>
            <w:r>
              <w:t>Mental health programs</w:t>
            </w:r>
          </w:p>
          <w:p w14:paraId="154012A5" w14:textId="13BDE7F2" w:rsidR="008F79FC" w:rsidRPr="009200F7" w:rsidRDefault="008F79FC" w:rsidP="009674F7">
            <w:pPr>
              <w:spacing w:after="160" w:line="259" w:lineRule="auto"/>
            </w:pPr>
            <w:r>
              <w:t>Access to external mental health professionals</w:t>
            </w:r>
          </w:p>
        </w:tc>
      </w:tr>
      <w:tr w:rsidR="006036BD" w:rsidRPr="009200F7" w14:paraId="247B1762" w14:textId="77777777" w:rsidTr="009674F7">
        <w:trPr>
          <w:trHeight w:val="1137"/>
        </w:trPr>
        <w:tc>
          <w:tcPr>
            <w:tcW w:w="2321" w:type="dxa"/>
          </w:tcPr>
          <w:p w14:paraId="6F1A0573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207" w:type="dxa"/>
          </w:tcPr>
          <w:p w14:paraId="544FEE55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390" w:type="dxa"/>
          </w:tcPr>
          <w:p w14:paraId="19771FE7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290" w:type="dxa"/>
          </w:tcPr>
          <w:p w14:paraId="0A0F9F69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363" w:type="dxa"/>
          </w:tcPr>
          <w:p w14:paraId="1463455B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089" w:type="dxa"/>
          </w:tcPr>
          <w:p w14:paraId="3F686F1A" w14:textId="77777777" w:rsidR="006036BD" w:rsidRPr="009200F7" w:rsidRDefault="006036BD" w:rsidP="009674F7">
            <w:pPr>
              <w:spacing w:after="160" w:line="259" w:lineRule="auto"/>
            </w:pPr>
          </w:p>
        </w:tc>
      </w:tr>
      <w:tr w:rsidR="006036BD" w:rsidRPr="009200F7" w14:paraId="185CE2E9" w14:textId="77777777" w:rsidTr="009674F7">
        <w:trPr>
          <w:trHeight w:val="1176"/>
        </w:trPr>
        <w:tc>
          <w:tcPr>
            <w:tcW w:w="2321" w:type="dxa"/>
          </w:tcPr>
          <w:p w14:paraId="213CC366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207" w:type="dxa"/>
          </w:tcPr>
          <w:p w14:paraId="3320EDC2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390" w:type="dxa"/>
          </w:tcPr>
          <w:p w14:paraId="114DECD1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290" w:type="dxa"/>
          </w:tcPr>
          <w:p w14:paraId="7582D062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363" w:type="dxa"/>
          </w:tcPr>
          <w:p w14:paraId="3681443A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089" w:type="dxa"/>
          </w:tcPr>
          <w:p w14:paraId="18232C08" w14:textId="77777777" w:rsidR="006036BD" w:rsidRPr="009200F7" w:rsidRDefault="006036BD" w:rsidP="009674F7">
            <w:pPr>
              <w:spacing w:after="160" w:line="259" w:lineRule="auto"/>
            </w:pPr>
          </w:p>
        </w:tc>
      </w:tr>
      <w:tr w:rsidR="006036BD" w:rsidRPr="009200F7" w14:paraId="73D8B7E7" w14:textId="77777777" w:rsidTr="009674F7">
        <w:trPr>
          <w:trHeight w:val="1176"/>
        </w:trPr>
        <w:tc>
          <w:tcPr>
            <w:tcW w:w="2321" w:type="dxa"/>
          </w:tcPr>
          <w:p w14:paraId="3E79BA5E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207" w:type="dxa"/>
          </w:tcPr>
          <w:p w14:paraId="5EEF8B0D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390" w:type="dxa"/>
          </w:tcPr>
          <w:p w14:paraId="26B668EF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290" w:type="dxa"/>
          </w:tcPr>
          <w:p w14:paraId="3EE4724A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363" w:type="dxa"/>
          </w:tcPr>
          <w:p w14:paraId="5D015613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089" w:type="dxa"/>
          </w:tcPr>
          <w:p w14:paraId="175004E6" w14:textId="77777777" w:rsidR="006036BD" w:rsidRPr="009200F7" w:rsidRDefault="006036BD" w:rsidP="009674F7">
            <w:pPr>
              <w:spacing w:after="160" w:line="259" w:lineRule="auto"/>
            </w:pPr>
          </w:p>
        </w:tc>
      </w:tr>
      <w:tr w:rsidR="006036BD" w:rsidRPr="009200F7" w14:paraId="68E97958" w14:textId="77777777" w:rsidTr="009674F7">
        <w:trPr>
          <w:trHeight w:val="1137"/>
        </w:trPr>
        <w:tc>
          <w:tcPr>
            <w:tcW w:w="2321" w:type="dxa"/>
          </w:tcPr>
          <w:p w14:paraId="5C141CA4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207" w:type="dxa"/>
          </w:tcPr>
          <w:p w14:paraId="0A9BA602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390" w:type="dxa"/>
          </w:tcPr>
          <w:p w14:paraId="103C59D2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290" w:type="dxa"/>
          </w:tcPr>
          <w:p w14:paraId="764E7E84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363" w:type="dxa"/>
          </w:tcPr>
          <w:p w14:paraId="3C5874C1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089" w:type="dxa"/>
          </w:tcPr>
          <w:p w14:paraId="2883F20C" w14:textId="77777777" w:rsidR="006036BD" w:rsidRPr="009200F7" w:rsidRDefault="006036BD" w:rsidP="009674F7">
            <w:pPr>
              <w:spacing w:after="160" w:line="259" w:lineRule="auto"/>
            </w:pPr>
          </w:p>
        </w:tc>
      </w:tr>
      <w:tr w:rsidR="006036BD" w:rsidRPr="009200F7" w14:paraId="5F6BB90B" w14:textId="77777777" w:rsidTr="009674F7">
        <w:trPr>
          <w:trHeight w:val="1137"/>
        </w:trPr>
        <w:tc>
          <w:tcPr>
            <w:tcW w:w="2321" w:type="dxa"/>
          </w:tcPr>
          <w:p w14:paraId="5FE10DA4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207" w:type="dxa"/>
          </w:tcPr>
          <w:p w14:paraId="57D54343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390" w:type="dxa"/>
          </w:tcPr>
          <w:p w14:paraId="2B8256C1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290" w:type="dxa"/>
          </w:tcPr>
          <w:p w14:paraId="4246F5CB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363" w:type="dxa"/>
          </w:tcPr>
          <w:p w14:paraId="375031C2" w14:textId="77777777" w:rsidR="006036BD" w:rsidRPr="009200F7" w:rsidRDefault="006036BD" w:rsidP="009674F7">
            <w:pPr>
              <w:spacing w:after="160" w:line="259" w:lineRule="auto"/>
            </w:pPr>
          </w:p>
        </w:tc>
        <w:tc>
          <w:tcPr>
            <w:tcW w:w="2089" w:type="dxa"/>
          </w:tcPr>
          <w:p w14:paraId="1A919E1F" w14:textId="77777777" w:rsidR="006036BD" w:rsidRPr="009200F7" w:rsidRDefault="006036BD" w:rsidP="009674F7">
            <w:pPr>
              <w:spacing w:after="160" w:line="259" w:lineRule="auto"/>
            </w:pPr>
          </w:p>
        </w:tc>
      </w:tr>
    </w:tbl>
    <w:p w14:paraId="45D41A3E" w14:textId="74FF8D12" w:rsidR="004167B5" w:rsidRPr="009200F7" w:rsidRDefault="004167B5" w:rsidP="004167B5"/>
    <w:p w14:paraId="0AD3CF7F" w14:textId="07C5C8C3" w:rsidR="004167B5" w:rsidRPr="009200F7" w:rsidRDefault="004167B5" w:rsidP="004167B5">
      <w:pPr>
        <w:pStyle w:val="Heading1"/>
      </w:pPr>
      <w:r w:rsidRPr="009200F7">
        <w:t>Resources</w:t>
      </w:r>
    </w:p>
    <w:p w14:paraId="49B386D4" w14:textId="692BA95C" w:rsidR="004167B5" w:rsidRPr="0094349E" w:rsidRDefault="0094349E" w:rsidP="004167B5">
      <w:pPr>
        <w:rPr>
          <w:b/>
          <w:bCs/>
        </w:rPr>
      </w:pPr>
      <w:r w:rsidRPr="0094349E">
        <w:rPr>
          <w:b/>
          <w:bCs/>
        </w:rPr>
        <w:t xml:space="preserve">Resources the health and wellbeing program </w:t>
      </w:r>
      <w:r w:rsidR="00817C59">
        <w:rPr>
          <w:b/>
          <w:bCs/>
        </w:rPr>
        <w:t xml:space="preserve">will need could </w:t>
      </w:r>
      <w:r w:rsidRPr="0094349E">
        <w:rPr>
          <w:b/>
          <w:bCs/>
        </w:rPr>
        <w:t>include:</w:t>
      </w:r>
    </w:p>
    <w:p w14:paraId="7C99A7BE" w14:textId="1266F8C6" w:rsidR="0094349E" w:rsidRDefault="00A244F0" w:rsidP="0094349E">
      <w:pPr>
        <w:pStyle w:val="Bullets1"/>
      </w:pPr>
      <w:r>
        <w:t>Funding</w:t>
      </w:r>
    </w:p>
    <w:p w14:paraId="4E619FBE" w14:textId="77777777" w:rsidR="00817C59" w:rsidRDefault="00817C59" w:rsidP="0094349E">
      <w:pPr>
        <w:pStyle w:val="Bullets1"/>
      </w:pPr>
    </w:p>
    <w:p w14:paraId="46C77D35" w14:textId="24F50B08" w:rsidR="00A244F0" w:rsidRPr="009200F7" w:rsidRDefault="00A244F0" w:rsidP="00A244F0">
      <w:pPr>
        <w:pStyle w:val="Bullets1"/>
        <w:numPr>
          <w:ilvl w:val="0"/>
          <w:numId w:val="0"/>
        </w:numPr>
        <w:ind w:left="720" w:hanging="360"/>
      </w:pPr>
    </w:p>
    <w:p w14:paraId="7C405926" w14:textId="26542E40" w:rsidR="004167B5" w:rsidRPr="009200F7" w:rsidRDefault="001E3C96" w:rsidP="004167B5">
      <w:pPr>
        <w:pStyle w:val="Heading1"/>
      </w:pPr>
      <w:r w:rsidRPr="009200F7">
        <w:t>Communication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3367"/>
        <w:gridCol w:w="3367"/>
        <w:gridCol w:w="3367"/>
      </w:tblGrid>
      <w:tr w:rsidR="001E3C96" w:rsidRPr="009200F7" w14:paraId="1717FE54" w14:textId="77777777" w:rsidTr="00817C59">
        <w:trPr>
          <w:trHeight w:val="469"/>
        </w:trPr>
        <w:tc>
          <w:tcPr>
            <w:tcW w:w="3367" w:type="dxa"/>
            <w:shd w:val="clear" w:color="auto" w:fill="D7AD93"/>
          </w:tcPr>
          <w:p w14:paraId="76256FE9" w14:textId="5BF21399" w:rsidR="001E3C96" w:rsidRPr="009200F7" w:rsidRDefault="00817C59" w:rsidP="00B31879">
            <w:pPr>
              <w:jc w:val="center"/>
              <w:rPr>
                <w:b/>
                <w:bCs/>
              </w:rPr>
            </w:pPr>
            <w:r w:rsidRPr="009200F7">
              <w:rPr>
                <w:b/>
                <w:bCs/>
              </w:rPr>
              <w:t>WHO</w:t>
            </w:r>
          </w:p>
        </w:tc>
        <w:tc>
          <w:tcPr>
            <w:tcW w:w="3367" w:type="dxa"/>
            <w:shd w:val="clear" w:color="auto" w:fill="D7AD93"/>
          </w:tcPr>
          <w:p w14:paraId="15433828" w14:textId="60366EF1" w:rsidR="001E3C96" w:rsidRPr="009200F7" w:rsidRDefault="00817C59" w:rsidP="00B31879">
            <w:pPr>
              <w:jc w:val="center"/>
              <w:rPr>
                <w:b/>
                <w:bCs/>
              </w:rPr>
            </w:pPr>
            <w:r w:rsidRPr="009200F7">
              <w:rPr>
                <w:b/>
                <w:bCs/>
              </w:rPr>
              <w:t>HOW OFTEN</w:t>
            </w:r>
          </w:p>
        </w:tc>
        <w:tc>
          <w:tcPr>
            <w:tcW w:w="3367" w:type="dxa"/>
            <w:shd w:val="clear" w:color="auto" w:fill="D7AD93"/>
          </w:tcPr>
          <w:p w14:paraId="4ECE17CB" w14:textId="1116B23D" w:rsidR="001E3C96" w:rsidRPr="009200F7" w:rsidRDefault="00817C59" w:rsidP="00B31879">
            <w:pPr>
              <w:jc w:val="center"/>
              <w:rPr>
                <w:b/>
                <w:bCs/>
              </w:rPr>
            </w:pPr>
            <w:r w:rsidRPr="009200F7">
              <w:rPr>
                <w:b/>
                <w:bCs/>
              </w:rPr>
              <w:t>METHOD OF COMMUNICATION</w:t>
            </w:r>
          </w:p>
        </w:tc>
        <w:tc>
          <w:tcPr>
            <w:tcW w:w="3367" w:type="dxa"/>
            <w:shd w:val="clear" w:color="auto" w:fill="D7AD93"/>
          </w:tcPr>
          <w:p w14:paraId="5373A89A" w14:textId="2B25D149" w:rsidR="001E3C96" w:rsidRPr="009200F7" w:rsidRDefault="00817C59" w:rsidP="00B31879">
            <w:pPr>
              <w:jc w:val="center"/>
              <w:rPr>
                <w:b/>
                <w:bCs/>
              </w:rPr>
            </w:pPr>
            <w:r w:rsidRPr="009200F7">
              <w:rPr>
                <w:b/>
                <w:bCs/>
              </w:rPr>
              <w:t>CONTENT</w:t>
            </w:r>
          </w:p>
        </w:tc>
      </w:tr>
      <w:tr w:rsidR="001E3C96" w:rsidRPr="009200F7" w14:paraId="2C31E77F" w14:textId="77777777" w:rsidTr="00F32AAB">
        <w:trPr>
          <w:trHeight w:val="422"/>
        </w:trPr>
        <w:tc>
          <w:tcPr>
            <w:tcW w:w="3367" w:type="dxa"/>
          </w:tcPr>
          <w:p w14:paraId="0E84A2F4" w14:textId="2971C932" w:rsidR="001E3C96" w:rsidRPr="009200F7" w:rsidRDefault="007C5DED" w:rsidP="001E3C96">
            <w:r>
              <w:t>CEO</w:t>
            </w:r>
          </w:p>
        </w:tc>
        <w:tc>
          <w:tcPr>
            <w:tcW w:w="3367" w:type="dxa"/>
          </w:tcPr>
          <w:p w14:paraId="116C143B" w14:textId="2CEBCE1E" w:rsidR="001E3C96" w:rsidRPr="009200F7" w:rsidRDefault="005354A4" w:rsidP="001E3C96">
            <w:r>
              <w:t>Monthly</w:t>
            </w:r>
          </w:p>
        </w:tc>
        <w:tc>
          <w:tcPr>
            <w:tcW w:w="3367" w:type="dxa"/>
          </w:tcPr>
          <w:p w14:paraId="7A50C7A3" w14:textId="6751D886" w:rsidR="001E3C96" w:rsidRPr="009200F7" w:rsidRDefault="00947DD2" w:rsidP="001E3C96">
            <w:r>
              <w:t>Virtual meeting with store managers</w:t>
            </w:r>
          </w:p>
        </w:tc>
        <w:tc>
          <w:tcPr>
            <w:tcW w:w="3367" w:type="dxa"/>
          </w:tcPr>
          <w:p w14:paraId="0807BEDD" w14:textId="1601B8CF" w:rsidR="001E3C96" w:rsidRPr="009200F7" w:rsidRDefault="00DF2214" w:rsidP="001E3C96">
            <w:r>
              <w:t>Monthly operational update</w:t>
            </w:r>
            <w:r w:rsidR="004A568C">
              <w:t xml:space="preserve"> of health and wellness program</w:t>
            </w:r>
          </w:p>
        </w:tc>
      </w:tr>
      <w:tr w:rsidR="001E3C96" w:rsidRPr="009200F7" w14:paraId="6F60CAE2" w14:textId="77777777" w:rsidTr="00F32AAB">
        <w:trPr>
          <w:trHeight w:val="406"/>
        </w:trPr>
        <w:tc>
          <w:tcPr>
            <w:tcW w:w="3367" w:type="dxa"/>
          </w:tcPr>
          <w:p w14:paraId="118ACA5B" w14:textId="77777777" w:rsidR="001E3C96" w:rsidRPr="009200F7" w:rsidRDefault="001E3C96" w:rsidP="001E3C96"/>
        </w:tc>
        <w:tc>
          <w:tcPr>
            <w:tcW w:w="3367" w:type="dxa"/>
          </w:tcPr>
          <w:p w14:paraId="1481C906" w14:textId="77777777" w:rsidR="001E3C96" w:rsidRPr="009200F7" w:rsidRDefault="001E3C96" w:rsidP="001E3C96"/>
        </w:tc>
        <w:tc>
          <w:tcPr>
            <w:tcW w:w="3367" w:type="dxa"/>
          </w:tcPr>
          <w:p w14:paraId="520994FD" w14:textId="77777777" w:rsidR="001E3C96" w:rsidRPr="009200F7" w:rsidRDefault="001E3C96" w:rsidP="001E3C96"/>
        </w:tc>
        <w:tc>
          <w:tcPr>
            <w:tcW w:w="3367" w:type="dxa"/>
          </w:tcPr>
          <w:p w14:paraId="54A59563" w14:textId="77777777" w:rsidR="001E3C96" w:rsidRPr="009200F7" w:rsidRDefault="001E3C96" w:rsidP="001E3C96"/>
        </w:tc>
      </w:tr>
      <w:tr w:rsidR="001E3C96" w:rsidRPr="009200F7" w14:paraId="675CA033" w14:textId="77777777" w:rsidTr="00F32AAB">
        <w:trPr>
          <w:trHeight w:val="422"/>
        </w:trPr>
        <w:tc>
          <w:tcPr>
            <w:tcW w:w="3367" w:type="dxa"/>
          </w:tcPr>
          <w:p w14:paraId="6F542AB9" w14:textId="77777777" w:rsidR="001E3C96" w:rsidRPr="009200F7" w:rsidRDefault="001E3C96" w:rsidP="001E3C96"/>
        </w:tc>
        <w:tc>
          <w:tcPr>
            <w:tcW w:w="3367" w:type="dxa"/>
          </w:tcPr>
          <w:p w14:paraId="0AF7E755" w14:textId="77777777" w:rsidR="001E3C96" w:rsidRPr="009200F7" w:rsidRDefault="001E3C96" w:rsidP="001E3C96"/>
        </w:tc>
        <w:tc>
          <w:tcPr>
            <w:tcW w:w="3367" w:type="dxa"/>
          </w:tcPr>
          <w:p w14:paraId="63725F8C" w14:textId="77777777" w:rsidR="001E3C96" w:rsidRPr="009200F7" w:rsidRDefault="001E3C96" w:rsidP="001E3C96"/>
        </w:tc>
        <w:tc>
          <w:tcPr>
            <w:tcW w:w="3367" w:type="dxa"/>
          </w:tcPr>
          <w:p w14:paraId="35C87C7D" w14:textId="77777777" w:rsidR="001E3C96" w:rsidRPr="009200F7" w:rsidRDefault="001E3C96" w:rsidP="001E3C96"/>
        </w:tc>
      </w:tr>
      <w:tr w:rsidR="001E3C96" w:rsidRPr="009200F7" w14:paraId="787094A3" w14:textId="77777777" w:rsidTr="00F32AAB">
        <w:trPr>
          <w:trHeight w:val="406"/>
        </w:trPr>
        <w:tc>
          <w:tcPr>
            <w:tcW w:w="3367" w:type="dxa"/>
          </w:tcPr>
          <w:p w14:paraId="677AA7BB" w14:textId="77777777" w:rsidR="001E3C96" w:rsidRPr="009200F7" w:rsidRDefault="001E3C96" w:rsidP="001E3C96"/>
        </w:tc>
        <w:tc>
          <w:tcPr>
            <w:tcW w:w="3367" w:type="dxa"/>
          </w:tcPr>
          <w:p w14:paraId="67819DA7" w14:textId="77777777" w:rsidR="001E3C96" w:rsidRPr="009200F7" w:rsidRDefault="001E3C96" w:rsidP="001E3C96"/>
        </w:tc>
        <w:tc>
          <w:tcPr>
            <w:tcW w:w="3367" w:type="dxa"/>
          </w:tcPr>
          <w:p w14:paraId="7289FF02" w14:textId="77777777" w:rsidR="001E3C96" w:rsidRPr="009200F7" w:rsidRDefault="001E3C96" w:rsidP="001E3C96"/>
        </w:tc>
        <w:tc>
          <w:tcPr>
            <w:tcW w:w="3367" w:type="dxa"/>
          </w:tcPr>
          <w:p w14:paraId="3308ECC8" w14:textId="77777777" w:rsidR="001E3C96" w:rsidRPr="009200F7" w:rsidRDefault="001E3C96" w:rsidP="001E3C96"/>
        </w:tc>
      </w:tr>
    </w:tbl>
    <w:p w14:paraId="067F0CB8" w14:textId="5D608588" w:rsidR="001E3C96" w:rsidRPr="009200F7" w:rsidRDefault="001E3C96" w:rsidP="001E3C96"/>
    <w:p w14:paraId="5AEF9DDA" w14:textId="3AF1160C" w:rsidR="003379DB" w:rsidRDefault="004E1917" w:rsidP="004E1917">
      <w:pPr>
        <w:pStyle w:val="Heading1"/>
      </w:pPr>
      <w:r>
        <w:t>Marketing strategy</w:t>
      </w:r>
    </w:p>
    <w:p w14:paraId="46D5D544" w14:textId="74E8E428" w:rsidR="004E1917" w:rsidRPr="002E53BB" w:rsidRDefault="002E53BB" w:rsidP="004E1917">
      <w:pPr>
        <w:rPr>
          <w:b/>
          <w:bCs/>
        </w:rPr>
      </w:pPr>
      <w:r w:rsidRPr="002E53BB">
        <w:rPr>
          <w:b/>
          <w:bCs/>
        </w:rPr>
        <w:t>The health and wellness program will be marketed to employees through:</w:t>
      </w:r>
    </w:p>
    <w:p w14:paraId="199EEBDF" w14:textId="4645D6A2" w:rsidR="002E53BB" w:rsidRDefault="00E85169" w:rsidP="002E53BB">
      <w:pPr>
        <w:pStyle w:val="Bullets1"/>
      </w:pPr>
      <w:r>
        <w:t>Product:</w:t>
      </w:r>
    </w:p>
    <w:p w14:paraId="6316DCDD" w14:textId="61C9C056" w:rsidR="00E85169" w:rsidRDefault="00E85169" w:rsidP="002E53BB">
      <w:pPr>
        <w:pStyle w:val="Bullets1"/>
      </w:pPr>
      <w:r>
        <w:t>Price:</w:t>
      </w:r>
    </w:p>
    <w:p w14:paraId="19DBD304" w14:textId="5F8A4812" w:rsidR="00E85169" w:rsidRDefault="00E85169" w:rsidP="002E53BB">
      <w:pPr>
        <w:pStyle w:val="Bullets1"/>
      </w:pPr>
      <w:r>
        <w:t>Promotion:</w:t>
      </w:r>
    </w:p>
    <w:p w14:paraId="4079D679" w14:textId="2E6F415C" w:rsidR="00E85169" w:rsidRDefault="00E85169" w:rsidP="002E53BB">
      <w:pPr>
        <w:pStyle w:val="Bullets1"/>
      </w:pPr>
      <w:r>
        <w:t>Place:</w:t>
      </w:r>
    </w:p>
    <w:p w14:paraId="7F21FDF3" w14:textId="3A7B74BB" w:rsidR="00E85169" w:rsidRDefault="00E85169" w:rsidP="002E53BB">
      <w:pPr>
        <w:pStyle w:val="Bullets1"/>
      </w:pPr>
      <w:r>
        <w:t>Packaging:</w:t>
      </w:r>
    </w:p>
    <w:p w14:paraId="222EBCF4" w14:textId="4EA83858" w:rsidR="00E85169" w:rsidRDefault="00E85169" w:rsidP="002E53BB">
      <w:pPr>
        <w:pStyle w:val="Bullets1"/>
      </w:pPr>
      <w:r>
        <w:t>Positioning:</w:t>
      </w:r>
    </w:p>
    <w:p w14:paraId="0CE74DED" w14:textId="01098A84" w:rsidR="00E85169" w:rsidRPr="004E1917" w:rsidRDefault="00E85169" w:rsidP="002E53BB">
      <w:pPr>
        <w:pStyle w:val="Bullets1"/>
      </w:pPr>
      <w:r>
        <w:t>People:</w:t>
      </w:r>
    </w:p>
    <w:p w14:paraId="2F1861A5" w14:textId="748AED33" w:rsidR="003379DB" w:rsidRPr="009200F7" w:rsidRDefault="009432B2" w:rsidP="003379DB">
      <w:pPr>
        <w:pStyle w:val="Heading1"/>
      </w:pPr>
      <w:r w:rsidRPr="009200F7">
        <w:t>Monitoring methods</w:t>
      </w:r>
    </w:p>
    <w:p w14:paraId="10BAA934" w14:textId="5BB28D57" w:rsidR="009432B2" w:rsidRPr="009200F7" w:rsidRDefault="009432B2" w:rsidP="009432B2">
      <w:pPr>
        <w:rPr>
          <w:b/>
          <w:bCs/>
        </w:rPr>
      </w:pPr>
      <w:r w:rsidRPr="009200F7">
        <w:rPr>
          <w:b/>
          <w:bCs/>
        </w:rPr>
        <w:t>Methods used for monitoring the health and wellness program include:</w:t>
      </w:r>
    </w:p>
    <w:p w14:paraId="6BE52FA0" w14:textId="7F8575F9" w:rsidR="009432B2" w:rsidRPr="009200F7" w:rsidRDefault="009674F7" w:rsidP="009432B2">
      <w:pPr>
        <w:pStyle w:val="Bullets1"/>
      </w:pPr>
      <w:r>
        <w:t>For example, s</w:t>
      </w:r>
      <w:r w:rsidR="009432B2" w:rsidRPr="009200F7">
        <w:t>urveys</w:t>
      </w:r>
    </w:p>
    <w:p w14:paraId="59537CAD" w14:textId="77777777" w:rsidR="009432B2" w:rsidRPr="009200F7" w:rsidRDefault="009432B2" w:rsidP="009432B2">
      <w:pPr>
        <w:pStyle w:val="Bullets1"/>
      </w:pPr>
    </w:p>
    <w:sectPr w:rsidR="009432B2" w:rsidRPr="009200F7" w:rsidSect="00636AD1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B99C" w14:textId="77777777" w:rsidR="00835EC5" w:rsidRDefault="00835EC5" w:rsidP="008B382E">
      <w:pPr>
        <w:spacing w:line="240" w:lineRule="auto"/>
      </w:pPr>
      <w:r>
        <w:separator/>
      </w:r>
    </w:p>
  </w:endnote>
  <w:endnote w:type="continuationSeparator" w:id="0">
    <w:p w14:paraId="56B3150F" w14:textId="77777777" w:rsidR="00835EC5" w:rsidRDefault="00835EC5" w:rsidP="008B382E">
      <w:pPr>
        <w:spacing w:line="240" w:lineRule="auto"/>
      </w:pPr>
      <w:r>
        <w:continuationSeparator/>
      </w:r>
    </w:p>
  </w:endnote>
  <w:endnote w:type="continuationNotice" w:id="1">
    <w:p w14:paraId="256E6C21" w14:textId="77777777" w:rsidR="00835EC5" w:rsidRDefault="00835E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end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301A" w14:textId="77777777" w:rsidR="00835EC5" w:rsidRDefault="00835EC5" w:rsidP="008B382E">
      <w:pPr>
        <w:spacing w:line="240" w:lineRule="auto"/>
      </w:pPr>
      <w:r>
        <w:separator/>
      </w:r>
    </w:p>
  </w:footnote>
  <w:footnote w:type="continuationSeparator" w:id="0">
    <w:p w14:paraId="706D5D28" w14:textId="77777777" w:rsidR="00835EC5" w:rsidRDefault="00835EC5" w:rsidP="008B382E">
      <w:pPr>
        <w:spacing w:line="240" w:lineRule="auto"/>
      </w:pPr>
      <w:r>
        <w:continuationSeparator/>
      </w:r>
    </w:p>
  </w:footnote>
  <w:footnote w:type="continuationNotice" w:id="1">
    <w:p w14:paraId="250E99E0" w14:textId="77777777" w:rsidR="00835EC5" w:rsidRDefault="00835EC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5059"/>
    <w:multiLevelType w:val="hybridMultilevel"/>
    <w:tmpl w:val="9C0E5018"/>
    <w:lvl w:ilvl="0" w:tplc="142886DC">
      <w:start w:val="1"/>
      <w:numFmt w:val="bullet"/>
      <w:pStyle w:val="Bullets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AA75A0"/>
    <w:multiLevelType w:val="hybridMultilevel"/>
    <w:tmpl w:val="3F9CAECE"/>
    <w:lvl w:ilvl="0" w:tplc="8190EA8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34DA7"/>
    <w:multiLevelType w:val="hybridMultilevel"/>
    <w:tmpl w:val="3A60D606"/>
    <w:lvl w:ilvl="0" w:tplc="5FE410CC">
      <w:start w:val="1"/>
      <w:numFmt w:val="bullet"/>
      <w:pStyle w:val="Bullets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A6215E"/>
    <w:multiLevelType w:val="hybridMultilevel"/>
    <w:tmpl w:val="2392FC8C"/>
    <w:lvl w:ilvl="0" w:tplc="37589B72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2B4280"/>
    <w:multiLevelType w:val="hybridMultilevel"/>
    <w:tmpl w:val="0A38864C"/>
    <w:lvl w:ilvl="0" w:tplc="AB88EF10">
      <w:start w:val="1"/>
      <w:numFmt w:val="lowerLetter"/>
      <w:pStyle w:val="NumberingABC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D1"/>
    <w:rsid w:val="0002668E"/>
    <w:rsid w:val="0004751E"/>
    <w:rsid w:val="000549EC"/>
    <w:rsid w:val="0008054E"/>
    <w:rsid w:val="000829B5"/>
    <w:rsid w:val="000945EF"/>
    <w:rsid w:val="00126966"/>
    <w:rsid w:val="00192C7D"/>
    <w:rsid w:val="001A5C05"/>
    <w:rsid w:val="001E3C96"/>
    <w:rsid w:val="001E4FFF"/>
    <w:rsid w:val="001F7E07"/>
    <w:rsid w:val="00214F48"/>
    <w:rsid w:val="0023363F"/>
    <w:rsid w:val="0026165F"/>
    <w:rsid w:val="00275843"/>
    <w:rsid w:val="002774D1"/>
    <w:rsid w:val="0027754B"/>
    <w:rsid w:val="00297A76"/>
    <w:rsid w:val="002A0668"/>
    <w:rsid w:val="002D15A3"/>
    <w:rsid w:val="002E04A7"/>
    <w:rsid w:val="002E44F5"/>
    <w:rsid w:val="002E524D"/>
    <w:rsid w:val="002E53BB"/>
    <w:rsid w:val="002F4A43"/>
    <w:rsid w:val="00303DDB"/>
    <w:rsid w:val="003379DB"/>
    <w:rsid w:val="004167B5"/>
    <w:rsid w:val="0046062E"/>
    <w:rsid w:val="004A568C"/>
    <w:rsid w:val="004D6843"/>
    <w:rsid w:val="004E1917"/>
    <w:rsid w:val="004E7D05"/>
    <w:rsid w:val="004F0DF2"/>
    <w:rsid w:val="005354A4"/>
    <w:rsid w:val="00565635"/>
    <w:rsid w:val="00570D46"/>
    <w:rsid w:val="00587E0B"/>
    <w:rsid w:val="005A03B4"/>
    <w:rsid w:val="005B074C"/>
    <w:rsid w:val="005B20A6"/>
    <w:rsid w:val="005B5AB7"/>
    <w:rsid w:val="005D2981"/>
    <w:rsid w:val="005D4897"/>
    <w:rsid w:val="005E3CD0"/>
    <w:rsid w:val="006036BD"/>
    <w:rsid w:val="0060785E"/>
    <w:rsid w:val="00636AD1"/>
    <w:rsid w:val="00640482"/>
    <w:rsid w:val="00655557"/>
    <w:rsid w:val="00655CD0"/>
    <w:rsid w:val="00672BFE"/>
    <w:rsid w:val="006763A6"/>
    <w:rsid w:val="006A20ED"/>
    <w:rsid w:val="006E3ABA"/>
    <w:rsid w:val="0071027E"/>
    <w:rsid w:val="00715AC9"/>
    <w:rsid w:val="007656EB"/>
    <w:rsid w:val="007719FB"/>
    <w:rsid w:val="00796857"/>
    <w:rsid w:val="007C5DED"/>
    <w:rsid w:val="007D7A2A"/>
    <w:rsid w:val="0080524B"/>
    <w:rsid w:val="00812E99"/>
    <w:rsid w:val="00817C59"/>
    <w:rsid w:val="00830FEF"/>
    <w:rsid w:val="00835EC5"/>
    <w:rsid w:val="00871F27"/>
    <w:rsid w:val="00885668"/>
    <w:rsid w:val="008B382E"/>
    <w:rsid w:val="008B4ED3"/>
    <w:rsid w:val="008D7754"/>
    <w:rsid w:val="008E1212"/>
    <w:rsid w:val="008F79FC"/>
    <w:rsid w:val="009200F7"/>
    <w:rsid w:val="00932FE8"/>
    <w:rsid w:val="00933D1B"/>
    <w:rsid w:val="009432B2"/>
    <w:rsid w:val="0094349E"/>
    <w:rsid w:val="00945A83"/>
    <w:rsid w:val="00947DD2"/>
    <w:rsid w:val="009566E3"/>
    <w:rsid w:val="009674F7"/>
    <w:rsid w:val="009718E7"/>
    <w:rsid w:val="009A6CF4"/>
    <w:rsid w:val="00A244F0"/>
    <w:rsid w:val="00A26E22"/>
    <w:rsid w:val="00AE0F70"/>
    <w:rsid w:val="00AE75F8"/>
    <w:rsid w:val="00B02065"/>
    <w:rsid w:val="00B15212"/>
    <w:rsid w:val="00B31879"/>
    <w:rsid w:val="00B9218D"/>
    <w:rsid w:val="00BE07E8"/>
    <w:rsid w:val="00C0431C"/>
    <w:rsid w:val="00C104D2"/>
    <w:rsid w:val="00C22474"/>
    <w:rsid w:val="00C37382"/>
    <w:rsid w:val="00C44F60"/>
    <w:rsid w:val="00C45548"/>
    <w:rsid w:val="00C704D1"/>
    <w:rsid w:val="00C7746F"/>
    <w:rsid w:val="00CA649F"/>
    <w:rsid w:val="00CA7E89"/>
    <w:rsid w:val="00CD33FF"/>
    <w:rsid w:val="00D030D8"/>
    <w:rsid w:val="00D30286"/>
    <w:rsid w:val="00D80DFF"/>
    <w:rsid w:val="00DD05CD"/>
    <w:rsid w:val="00DD1449"/>
    <w:rsid w:val="00DD24C1"/>
    <w:rsid w:val="00DD7694"/>
    <w:rsid w:val="00DD7B16"/>
    <w:rsid w:val="00DF2214"/>
    <w:rsid w:val="00E034FC"/>
    <w:rsid w:val="00E27918"/>
    <w:rsid w:val="00E76A17"/>
    <w:rsid w:val="00E83C96"/>
    <w:rsid w:val="00E85169"/>
    <w:rsid w:val="00F32AAB"/>
    <w:rsid w:val="00F362B5"/>
    <w:rsid w:val="00F45C0F"/>
    <w:rsid w:val="00F84A21"/>
    <w:rsid w:val="00F86561"/>
    <w:rsid w:val="00F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A78A"/>
  <w15:chartTrackingRefBased/>
  <w15:docId w15:val="{472E4078-97AB-497E-B811-2D1C363B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22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4F60"/>
    <w:pPr>
      <w:keepNext/>
      <w:keepLines/>
      <w:spacing w:before="240"/>
      <w:outlineLvl w:val="0"/>
    </w:pPr>
    <w:rPr>
      <w:rFonts w:eastAsiaTheme="majorEastAsia" w:cstheme="majorBidi"/>
      <w:b/>
      <w:color w:val="D7AD93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C96"/>
    <w:pPr>
      <w:keepNext/>
      <w:keepLines/>
      <w:spacing w:before="40"/>
      <w:outlineLvl w:val="1"/>
    </w:pPr>
    <w:rPr>
      <w:rFonts w:eastAsiaTheme="majorEastAsia" w:cstheme="majorBidi"/>
      <w:b/>
      <w:color w:val="55585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4F5"/>
    <w:pPr>
      <w:keepNext/>
      <w:keepLines/>
      <w:spacing w:before="40"/>
      <w:outlineLvl w:val="2"/>
    </w:pPr>
    <w:rPr>
      <w:rFonts w:ascii="Agenda" w:eastAsiaTheme="majorEastAsia" w:hAnsi="Agenda" w:cstheme="majorBidi"/>
      <w:b/>
      <w:color w:val="55585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E44F5"/>
    <w:pPr>
      <w:keepNext/>
      <w:keepLines/>
      <w:spacing w:before="40"/>
      <w:outlineLvl w:val="3"/>
    </w:pPr>
    <w:rPr>
      <w:rFonts w:eastAsiaTheme="majorEastAsia" w:cstheme="majorBidi"/>
      <w:b/>
      <w:iCs/>
      <w:color w:val="55585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2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E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E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E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E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link w:val="Bullets1Char"/>
    <w:qFormat/>
    <w:rsid w:val="00A26E22"/>
    <w:pPr>
      <w:numPr>
        <w:numId w:val="16"/>
      </w:numPr>
    </w:pPr>
  </w:style>
  <w:style w:type="paragraph" w:customStyle="1" w:styleId="Bullets2">
    <w:name w:val="Bullets 2"/>
    <w:basedOn w:val="Bullets1"/>
    <w:link w:val="Bullets2Char"/>
    <w:qFormat/>
    <w:rsid w:val="00A26E22"/>
    <w:pPr>
      <w:numPr>
        <w:numId w:val="17"/>
      </w:numPr>
    </w:pPr>
  </w:style>
  <w:style w:type="character" w:customStyle="1" w:styleId="Bullets1Char">
    <w:name w:val="Bullets 1 Char"/>
    <w:basedOn w:val="DefaultParagraphFont"/>
    <w:link w:val="Bullets1"/>
    <w:rsid w:val="00A26E22"/>
  </w:style>
  <w:style w:type="paragraph" w:customStyle="1" w:styleId="Bullets3">
    <w:name w:val="Bullets 3"/>
    <w:basedOn w:val="Bullets2"/>
    <w:link w:val="Bullets3Char"/>
    <w:qFormat/>
    <w:rsid w:val="00A26E22"/>
    <w:pPr>
      <w:numPr>
        <w:numId w:val="18"/>
      </w:numPr>
    </w:pPr>
  </w:style>
  <w:style w:type="character" w:customStyle="1" w:styleId="Bullets2Char">
    <w:name w:val="Bullets 2 Char"/>
    <w:basedOn w:val="Bullets1Char"/>
    <w:link w:val="Bullets2"/>
    <w:rsid w:val="00A26E22"/>
  </w:style>
  <w:style w:type="paragraph" w:customStyle="1" w:styleId="Numbering">
    <w:name w:val="Numbering"/>
    <w:basedOn w:val="Bullets1"/>
    <w:link w:val="NumberingChar"/>
    <w:qFormat/>
    <w:rsid w:val="00A26E22"/>
    <w:pPr>
      <w:numPr>
        <w:numId w:val="19"/>
      </w:numPr>
    </w:pPr>
  </w:style>
  <w:style w:type="character" w:customStyle="1" w:styleId="Bullets3Char">
    <w:name w:val="Bullets 3 Char"/>
    <w:basedOn w:val="Bullets2Char"/>
    <w:link w:val="Bullets3"/>
    <w:rsid w:val="00A26E22"/>
  </w:style>
  <w:style w:type="character" w:customStyle="1" w:styleId="Heading1Char">
    <w:name w:val="Heading 1 Char"/>
    <w:basedOn w:val="DefaultParagraphFont"/>
    <w:link w:val="Heading1"/>
    <w:uiPriority w:val="9"/>
    <w:rsid w:val="00C44F60"/>
    <w:rPr>
      <w:rFonts w:eastAsiaTheme="majorEastAsia" w:cstheme="majorBidi"/>
      <w:b/>
      <w:color w:val="D7AD93"/>
      <w:sz w:val="52"/>
      <w:szCs w:val="32"/>
    </w:rPr>
  </w:style>
  <w:style w:type="character" w:customStyle="1" w:styleId="NumberingChar">
    <w:name w:val="Numbering Char"/>
    <w:basedOn w:val="Bullets1Char"/>
    <w:link w:val="Numbering"/>
    <w:rsid w:val="00A26E22"/>
  </w:style>
  <w:style w:type="character" w:customStyle="1" w:styleId="Heading2Char">
    <w:name w:val="Heading 2 Char"/>
    <w:basedOn w:val="DefaultParagraphFont"/>
    <w:link w:val="Heading2"/>
    <w:uiPriority w:val="9"/>
    <w:rsid w:val="00E83C96"/>
    <w:rPr>
      <w:rFonts w:eastAsiaTheme="majorEastAsia" w:cstheme="majorBidi"/>
      <w:b/>
      <w:color w:val="55585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4F5"/>
    <w:rPr>
      <w:rFonts w:ascii="Agenda" w:eastAsiaTheme="majorEastAsia" w:hAnsi="Agenda" w:cstheme="majorBidi"/>
      <w:b/>
      <w:color w:val="55585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44F5"/>
    <w:rPr>
      <w:rFonts w:eastAsiaTheme="majorEastAsia" w:cstheme="majorBidi"/>
      <w:b/>
      <w:iCs/>
      <w:color w:val="555857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45EF"/>
    <w:pPr>
      <w:spacing w:line="240" w:lineRule="auto"/>
      <w:contextualSpacing/>
    </w:pPr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5EF"/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paragraph" w:customStyle="1" w:styleId="NumberingABC">
    <w:name w:val="Numbering ABC"/>
    <w:basedOn w:val="Normal"/>
    <w:link w:val="NumberingABCChar"/>
    <w:qFormat/>
    <w:rsid w:val="00A26E22"/>
    <w:pPr>
      <w:numPr>
        <w:numId w:val="20"/>
      </w:numPr>
    </w:pPr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E2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umberingABCChar">
    <w:name w:val="Numbering ABC Char"/>
    <w:basedOn w:val="DefaultParagraphFont"/>
    <w:link w:val="NumberingABC"/>
    <w:rsid w:val="00A26E22"/>
    <w:rPr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E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E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E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E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E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0A6"/>
    <w:pPr>
      <w:numPr>
        <w:ilvl w:val="1"/>
      </w:numPr>
      <w:spacing w:after="240" w:line="240" w:lineRule="auto"/>
    </w:pPr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0A6"/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styleId="Strong">
    <w:name w:val="Strong"/>
    <w:basedOn w:val="DefaultParagraphFont"/>
    <w:uiPriority w:val="22"/>
    <w:rsid w:val="00A26E22"/>
    <w:rPr>
      <w:b/>
      <w:bCs/>
    </w:rPr>
  </w:style>
  <w:style w:type="character" w:styleId="Emphasis">
    <w:name w:val="Emphasis"/>
    <w:basedOn w:val="DefaultParagraphFont"/>
    <w:uiPriority w:val="20"/>
    <w:rsid w:val="00A26E22"/>
    <w:rPr>
      <w:i/>
      <w:iCs/>
    </w:rPr>
  </w:style>
  <w:style w:type="paragraph" w:styleId="NoSpacing">
    <w:name w:val="No Spacing"/>
    <w:uiPriority w:val="1"/>
    <w:rsid w:val="00A26E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A26E2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6E2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26E2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E2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A26E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A26E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26E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A26E2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A26E2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E22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2E"/>
  </w:style>
  <w:style w:type="paragraph" w:styleId="Footer">
    <w:name w:val="footer"/>
    <w:basedOn w:val="Normal"/>
    <w:link w:val="Foot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2E"/>
  </w:style>
  <w:style w:type="table" w:styleId="TableGrid">
    <w:name w:val="Table Grid"/>
    <w:basedOn w:val="TableNormal"/>
    <w:uiPriority w:val="39"/>
    <w:rsid w:val="00DD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Story</dc:creator>
  <cp:keywords/>
  <dc:description/>
  <cp:lastModifiedBy>Ebony Story</cp:lastModifiedBy>
  <cp:revision>110</cp:revision>
  <dcterms:created xsi:type="dcterms:W3CDTF">2021-07-21T14:48:00Z</dcterms:created>
  <dcterms:modified xsi:type="dcterms:W3CDTF">2021-09-27T17:32:00Z</dcterms:modified>
</cp:coreProperties>
</file>