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Default="002E524D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4125387B">
            <wp:simplePos x="0" y="0"/>
            <wp:positionH relativeFrom="column">
              <wp:posOffset>926968</wp:posOffset>
            </wp:positionH>
            <wp:positionV relativeFrom="paragraph">
              <wp:posOffset>71120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Default="002E524D" w:rsidP="002E524D">
      <w:pPr>
        <w:pStyle w:val="Title"/>
        <w:jc w:val="center"/>
        <w:rPr>
          <w:lang w:val="en-GB"/>
        </w:rPr>
      </w:pPr>
    </w:p>
    <w:p w14:paraId="3588DECD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47FCE92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E8456B6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03A57E1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04316FBB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065BB34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F102695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6F944C2E" w14:textId="07C0F24A" w:rsidR="00A26E22" w:rsidRDefault="00871F27" w:rsidP="002E524D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</w:p>
    <w:p w14:paraId="1289B799" w14:textId="541B250F" w:rsidR="00BC713F" w:rsidRPr="00BC713F" w:rsidRDefault="00182236" w:rsidP="00BC713F">
      <w:pPr>
        <w:pStyle w:val="Title"/>
        <w:jc w:val="center"/>
        <w:rPr>
          <w:lang w:val="en-GB"/>
        </w:rPr>
      </w:pPr>
      <w:r>
        <w:rPr>
          <w:lang w:val="en-GB"/>
        </w:rPr>
        <w:t xml:space="preserve">Sustainability </w:t>
      </w:r>
      <w:r w:rsidR="00BC713F">
        <w:rPr>
          <w:lang w:val="en-GB"/>
        </w:rPr>
        <w:t>Action Plan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2A9690B" w14:textId="77777777" w:rsidR="00FD39EB" w:rsidRPr="003622CE" w:rsidRDefault="00FD39EB" w:rsidP="003622CE">
      <w:pPr>
        <w:rPr>
          <w:rFonts w:cstheme="minorHAnsi"/>
          <w:b/>
          <w:color w:val="808080"/>
        </w:rPr>
      </w:pPr>
      <w:r w:rsidRPr="003622CE">
        <w:rPr>
          <w:rFonts w:cstheme="minorHAnsi"/>
          <w:b/>
        </w:rPr>
        <w:lastRenderedPageBreak/>
        <w:t>Current:</w:t>
      </w:r>
      <w:r w:rsidRPr="003622CE">
        <w:rPr>
          <w:rFonts w:cstheme="minorHAnsi"/>
        </w:rPr>
        <w:t xml:space="preserve"> (insert month &amp; year here) – </w:t>
      </w:r>
      <w:r w:rsidRPr="003622CE">
        <w:rPr>
          <w:rFonts w:cstheme="minorHAnsi"/>
          <w:u w:val="single"/>
        </w:rPr>
        <w:t>Section 1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9475"/>
      </w:tblGrid>
      <w:tr w:rsidR="00FD39EB" w:rsidRPr="003622CE" w14:paraId="02C3D3A4" w14:textId="77777777" w:rsidTr="003622CE">
        <w:tc>
          <w:tcPr>
            <w:tcW w:w="846" w:type="dxa"/>
            <w:shd w:val="clear" w:color="auto" w:fill="auto"/>
          </w:tcPr>
          <w:p w14:paraId="682FC0EE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8170" w:type="dxa"/>
            <w:shd w:val="clear" w:color="auto" w:fill="auto"/>
          </w:tcPr>
          <w:p w14:paraId="0B096712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FD39EB" w:rsidRPr="003622CE" w14:paraId="193A792E" w14:textId="77777777" w:rsidTr="003622CE">
        <w:tc>
          <w:tcPr>
            <w:tcW w:w="846" w:type="dxa"/>
            <w:vAlign w:val="center"/>
          </w:tcPr>
          <w:p w14:paraId="2D9AF39A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70" w:type="dxa"/>
          </w:tcPr>
          <w:p w14:paraId="2C801731" w14:textId="0EF4BBC0" w:rsidR="00FD39EB" w:rsidRPr="003622CE" w:rsidRDefault="00FD39EB" w:rsidP="003622CE">
            <w:pPr>
              <w:rPr>
                <w:rFonts w:cstheme="minorHAnsi"/>
                <w:i/>
                <w:iCs/>
              </w:rPr>
            </w:pPr>
            <w:r w:rsidRPr="003622CE">
              <w:rPr>
                <w:rFonts w:cstheme="minorHAnsi"/>
                <w:i/>
                <w:iCs/>
              </w:rPr>
              <w:t>Insert into this section the current situation and issues you would like to resolve.</w:t>
            </w:r>
          </w:p>
          <w:p w14:paraId="49067EC7" w14:textId="77777777" w:rsidR="00FD39EB" w:rsidRPr="003622CE" w:rsidRDefault="00FD39EB" w:rsidP="000A0DDF">
            <w:pPr>
              <w:pStyle w:val="RTOWorksAssessorGuidan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9EB" w:rsidRPr="003622CE" w14:paraId="5D877966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734787DD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70" w:type="dxa"/>
          </w:tcPr>
          <w:p w14:paraId="1A34254B" w14:textId="77777777" w:rsidR="00FD39EB" w:rsidRPr="003622CE" w:rsidRDefault="00FD39EB" w:rsidP="000A0DDF">
            <w:pPr>
              <w:spacing w:before="120" w:after="60"/>
              <w:rPr>
                <w:rFonts w:cstheme="minorHAnsi"/>
                <w:iCs/>
              </w:rPr>
            </w:pPr>
          </w:p>
        </w:tc>
      </w:tr>
      <w:tr w:rsidR="00FD39EB" w:rsidRPr="003622CE" w14:paraId="37D8AC4A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31491F03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70" w:type="dxa"/>
          </w:tcPr>
          <w:p w14:paraId="5D379193" w14:textId="77777777" w:rsidR="00FD39EB" w:rsidRPr="003622CE" w:rsidRDefault="00FD39EB" w:rsidP="000A0DDF">
            <w:pPr>
              <w:spacing w:before="120" w:after="60"/>
              <w:rPr>
                <w:rFonts w:cstheme="minorHAnsi"/>
                <w:iCs/>
              </w:rPr>
            </w:pPr>
          </w:p>
        </w:tc>
      </w:tr>
      <w:tr w:rsidR="00FD39EB" w:rsidRPr="003622CE" w14:paraId="6C2C141E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0E565E57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170" w:type="dxa"/>
          </w:tcPr>
          <w:p w14:paraId="226DDFB6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2D424A50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720CBC48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6D9FF9E2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3D589DAF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6329B89A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170" w:type="dxa"/>
          </w:tcPr>
          <w:p w14:paraId="529BC81B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012EBB3D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0BA60F4E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170" w:type="dxa"/>
          </w:tcPr>
          <w:p w14:paraId="7CA5D6CF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3BB33DD5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78D1C655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170" w:type="dxa"/>
          </w:tcPr>
          <w:p w14:paraId="22B2AD68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0589C183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6657E00E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70" w:type="dxa"/>
          </w:tcPr>
          <w:p w14:paraId="543B6475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  <w:tr w:rsidR="00FD39EB" w:rsidRPr="003622CE" w14:paraId="5E453988" w14:textId="77777777" w:rsidTr="003622CE">
        <w:trPr>
          <w:trHeight w:val="964"/>
        </w:trPr>
        <w:tc>
          <w:tcPr>
            <w:tcW w:w="846" w:type="dxa"/>
            <w:vAlign w:val="center"/>
          </w:tcPr>
          <w:p w14:paraId="10D16C60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170" w:type="dxa"/>
          </w:tcPr>
          <w:p w14:paraId="4D3751AD" w14:textId="77777777" w:rsidR="00FD39EB" w:rsidRPr="003622CE" w:rsidRDefault="00FD39EB" w:rsidP="000A0DDF">
            <w:pPr>
              <w:spacing w:before="120" w:after="60"/>
              <w:rPr>
                <w:rFonts w:cstheme="minorHAnsi"/>
                <w:b/>
                <w:iCs/>
              </w:rPr>
            </w:pPr>
          </w:p>
        </w:tc>
      </w:tr>
    </w:tbl>
    <w:p w14:paraId="20BCEE86" w14:textId="77777777" w:rsidR="00FD39EB" w:rsidRPr="003622CE" w:rsidRDefault="00FD39EB" w:rsidP="00FD39EB">
      <w:pPr>
        <w:pStyle w:val="RTOWorksBodyText"/>
        <w:rPr>
          <w:rFonts w:asciiTheme="minorHAnsi" w:hAnsiTheme="minorHAnsi" w:cstheme="minorHAnsi"/>
          <w:sz w:val="22"/>
          <w:szCs w:val="22"/>
        </w:rPr>
      </w:pPr>
    </w:p>
    <w:p w14:paraId="7555EA7E" w14:textId="77777777" w:rsidR="003622CE" w:rsidRDefault="003622CE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B175589" w14:textId="76C81837" w:rsidR="00FD39EB" w:rsidRPr="003622CE" w:rsidRDefault="00FD39EB" w:rsidP="00FD39EB">
      <w:pPr>
        <w:pStyle w:val="RTOWorksBodyText"/>
        <w:rPr>
          <w:rFonts w:asciiTheme="minorHAnsi" w:hAnsiTheme="minorHAnsi" w:cstheme="minorHAnsi"/>
          <w:sz w:val="22"/>
          <w:szCs w:val="22"/>
        </w:rPr>
      </w:pPr>
      <w:r w:rsidRPr="003622CE">
        <w:rPr>
          <w:rFonts w:asciiTheme="minorHAnsi" w:hAnsiTheme="minorHAnsi" w:cstheme="minorHAnsi"/>
          <w:b/>
          <w:sz w:val="22"/>
          <w:szCs w:val="22"/>
        </w:rPr>
        <w:lastRenderedPageBreak/>
        <w:t>Future</w:t>
      </w:r>
      <w:r w:rsidRPr="003622CE">
        <w:rPr>
          <w:rFonts w:asciiTheme="minorHAnsi" w:hAnsiTheme="minorHAnsi" w:cstheme="minorHAnsi"/>
          <w:sz w:val="22"/>
          <w:szCs w:val="22"/>
        </w:rPr>
        <w:t xml:space="preserve">: </w:t>
      </w:r>
      <w:r w:rsidRPr="003622CE">
        <w:rPr>
          <w:rFonts w:asciiTheme="minorHAnsi" w:hAnsiTheme="minorHAnsi" w:cstheme="minorHAnsi"/>
          <w:i/>
          <w:iCs/>
          <w:sz w:val="22"/>
          <w:szCs w:val="22"/>
        </w:rPr>
        <w:t xml:space="preserve">(insert month &amp; year here) - </w:t>
      </w:r>
      <w:r w:rsidRPr="003622CE">
        <w:rPr>
          <w:rFonts w:asciiTheme="minorHAnsi" w:hAnsiTheme="minorHAnsi" w:cstheme="minorHAnsi"/>
          <w:i/>
          <w:iCs/>
          <w:sz w:val="22"/>
          <w:szCs w:val="22"/>
          <w:u w:val="single"/>
        </w:rPr>
        <w:t>Section 2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5044"/>
        <w:gridCol w:w="4611"/>
      </w:tblGrid>
      <w:tr w:rsidR="00FD39EB" w:rsidRPr="003622CE" w14:paraId="3556A07B" w14:textId="77777777" w:rsidTr="000A0DDF">
        <w:tc>
          <w:tcPr>
            <w:tcW w:w="691" w:type="dxa"/>
            <w:shd w:val="clear" w:color="auto" w:fill="auto"/>
          </w:tcPr>
          <w:p w14:paraId="19392DDB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349" w:type="dxa"/>
            <w:shd w:val="clear" w:color="auto" w:fill="auto"/>
          </w:tcPr>
          <w:p w14:paraId="41A0F02B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3976" w:type="dxa"/>
            <w:shd w:val="clear" w:color="auto" w:fill="auto"/>
          </w:tcPr>
          <w:p w14:paraId="562A71A5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Measures of Performance</w:t>
            </w:r>
          </w:p>
        </w:tc>
      </w:tr>
      <w:tr w:rsidR="00FD39EB" w:rsidRPr="003622CE" w14:paraId="293AAC81" w14:textId="77777777" w:rsidTr="000A0DDF">
        <w:tc>
          <w:tcPr>
            <w:tcW w:w="691" w:type="dxa"/>
            <w:vAlign w:val="center"/>
          </w:tcPr>
          <w:p w14:paraId="57576AD8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9" w:type="dxa"/>
          </w:tcPr>
          <w:p w14:paraId="4FAACA57" w14:textId="14DBED84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objectives you would like to achieve based on the issues listed in section</w:t>
            </w:r>
            <w:r w:rsidR="00D15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1. </w:t>
            </w:r>
            <w:r w:rsidRPr="003622C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Choose the top 5 that you would like to </w:t>
            </w:r>
            <w:r w:rsidR="00D15DD9" w:rsidRPr="003622C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improve</w:t>
            </w:r>
            <w:r w:rsidRPr="003622C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based on priorit</w:t>
            </w:r>
            <w:r w:rsidR="00D15DD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isation.</w:t>
            </w:r>
          </w:p>
        </w:tc>
        <w:tc>
          <w:tcPr>
            <w:tcW w:w="3976" w:type="dxa"/>
          </w:tcPr>
          <w:p w14:paraId="66215EB1" w14:textId="2B010794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measurements used to assess whether the objectives have been successfully achieved. (</w:t>
            </w:r>
            <w:r w:rsidR="00D15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 may delete these instructions post reading</w:t>
            </w:r>
            <w:r w:rsidR="00D15D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FD39EB" w:rsidRPr="003622CE" w14:paraId="4D430B04" w14:textId="77777777" w:rsidTr="000A0DDF">
        <w:trPr>
          <w:trHeight w:val="964"/>
        </w:trPr>
        <w:tc>
          <w:tcPr>
            <w:tcW w:w="691" w:type="dxa"/>
            <w:vAlign w:val="center"/>
          </w:tcPr>
          <w:p w14:paraId="4AF8A289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9" w:type="dxa"/>
          </w:tcPr>
          <w:p w14:paraId="3F803B29" w14:textId="77777777" w:rsidR="00FD39EB" w:rsidRPr="003622CE" w:rsidRDefault="00FD39EB" w:rsidP="000A0DDF">
            <w:pPr>
              <w:pStyle w:val="RTOWorksAssessorGuidan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356A621F" w14:textId="77777777" w:rsidR="00FD39EB" w:rsidRPr="003622CE" w:rsidRDefault="00FD39EB" w:rsidP="000A0DDF">
            <w:pPr>
              <w:pStyle w:val="RTOWorksAssessorGuidanc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9EB" w:rsidRPr="003622CE" w14:paraId="7557198D" w14:textId="77777777" w:rsidTr="000A0DDF">
        <w:trPr>
          <w:trHeight w:val="964"/>
        </w:trPr>
        <w:tc>
          <w:tcPr>
            <w:tcW w:w="691" w:type="dxa"/>
            <w:vAlign w:val="center"/>
          </w:tcPr>
          <w:p w14:paraId="200A646F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9" w:type="dxa"/>
          </w:tcPr>
          <w:p w14:paraId="49BBB0D8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407C22FD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9EB" w:rsidRPr="003622CE" w14:paraId="7AC98F90" w14:textId="77777777" w:rsidTr="000A0DDF">
        <w:trPr>
          <w:trHeight w:val="964"/>
        </w:trPr>
        <w:tc>
          <w:tcPr>
            <w:tcW w:w="691" w:type="dxa"/>
            <w:vAlign w:val="center"/>
          </w:tcPr>
          <w:p w14:paraId="297C27AA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9" w:type="dxa"/>
          </w:tcPr>
          <w:p w14:paraId="1B0A7EE6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7CB304BC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9EB" w:rsidRPr="003622CE" w14:paraId="66186FE5" w14:textId="77777777" w:rsidTr="000A0DDF">
        <w:trPr>
          <w:trHeight w:val="964"/>
        </w:trPr>
        <w:tc>
          <w:tcPr>
            <w:tcW w:w="691" w:type="dxa"/>
            <w:vAlign w:val="center"/>
          </w:tcPr>
          <w:p w14:paraId="21957D7A" w14:textId="77777777" w:rsidR="00FD39EB" w:rsidRPr="003622CE" w:rsidRDefault="00FD39EB" w:rsidP="000A0DDF">
            <w:pPr>
              <w:pStyle w:val="RTOWorks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49" w:type="dxa"/>
          </w:tcPr>
          <w:p w14:paraId="7EFB7607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6" w:type="dxa"/>
          </w:tcPr>
          <w:p w14:paraId="0FEBDA0A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89A238" w14:textId="77777777" w:rsidR="00FD39EB" w:rsidRPr="003622CE" w:rsidRDefault="00FD39EB" w:rsidP="00FD39EB">
      <w:pPr>
        <w:rPr>
          <w:rStyle w:val="Strong"/>
          <w:rFonts w:cstheme="minorHAnsi"/>
          <w:color w:val="333333"/>
          <w:shd w:val="clear" w:color="auto" w:fill="FFFFFF"/>
        </w:rPr>
      </w:pPr>
    </w:p>
    <w:p w14:paraId="570471CA" w14:textId="77777777" w:rsidR="00502997" w:rsidRDefault="00502997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14:paraId="05212C1E" w14:textId="4A3B10E8" w:rsidR="00FD39EB" w:rsidRPr="003622CE" w:rsidRDefault="00FD39EB" w:rsidP="00FD39EB">
      <w:pPr>
        <w:pStyle w:val="RTOWorksHeading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622CE">
        <w:rPr>
          <w:rFonts w:asciiTheme="minorHAnsi" w:hAnsiTheme="minorHAnsi" w:cstheme="minorHAnsi"/>
          <w:sz w:val="22"/>
          <w:szCs w:val="22"/>
        </w:rPr>
        <w:lastRenderedPageBreak/>
        <w:t xml:space="preserve">Operational Strategy for Achieving Objectives </w:t>
      </w:r>
    </w:p>
    <w:p w14:paraId="64A63258" w14:textId="77777777" w:rsidR="00FD39EB" w:rsidRPr="003622CE" w:rsidRDefault="00FD39EB" w:rsidP="00FD39EB">
      <w:pPr>
        <w:pStyle w:val="RTOWorksHeading2"/>
        <w:spacing w:before="0" w:after="0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3622CE">
        <w:rPr>
          <w:rFonts w:asciiTheme="minorHAnsi" w:hAnsiTheme="minorHAnsi" w:cstheme="minorHAnsi"/>
          <w:b w:val="0"/>
          <w:i/>
          <w:sz w:val="22"/>
          <w:szCs w:val="22"/>
          <w:u w:val="single"/>
        </w:rPr>
        <w:t>Section 3</w:t>
      </w:r>
    </w:p>
    <w:tbl>
      <w:tblPr>
        <w:tblpPr w:leftFromText="180" w:rightFromText="180" w:vertAnchor="text" w:horzAnchor="margin" w:tblpY="197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5740"/>
        <w:gridCol w:w="1333"/>
        <w:gridCol w:w="1266"/>
      </w:tblGrid>
      <w:tr w:rsidR="00FD39EB" w:rsidRPr="003622CE" w14:paraId="77AF3DEB" w14:textId="77777777" w:rsidTr="000A0DDF">
        <w:trPr>
          <w:tblHeader/>
        </w:trPr>
        <w:tc>
          <w:tcPr>
            <w:tcW w:w="2883" w:type="dxa"/>
            <w:shd w:val="clear" w:color="auto" w:fill="auto"/>
            <w:vAlign w:val="center"/>
          </w:tcPr>
          <w:p w14:paraId="56E643B1" w14:textId="4B4DBD6F" w:rsidR="00FD39EB" w:rsidRPr="003622CE" w:rsidRDefault="009640BD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7981" w:type="dxa"/>
            <w:shd w:val="clear" w:color="auto" w:fill="auto"/>
            <w:vAlign w:val="center"/>
          </w:tcPr>
          <w:p w14:paraId="5ABFC274" w14:textId="7C14B38D" w:rsidR="00FD39EB" w:rsidRPr="003622CE" w:rsidRDefault="00DF2C62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Step by step strategy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993BE3A" w14:textId="6E2303B9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Due </w:t>
            </w:r>
            <w:r w:rsidR="009640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ate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03F561A2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</w:tr>
      <w:tr w:rsidR="00FD39EB" w:rsidRPr="003622CE" w14:paraId="20783FB6" w14:textId="77777777" w:rsidTr="00DF2C62">
        <w:trPr>
          <w:tblHeader/>
        </w:trPr>
        <w:tc>
          <w:tcPr>
            <w:tcW w:w="2883" w:type="dxa"/>
            <w:vMerge w:val="restart"/>
            <w:vAlign w:val="center"/>
          </w:tcPr>
          <w:p w14:paraId="7E20685A" w14:textId="1B9F3A5C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objectives you listed above.</w:t>
            </w:r>
          </w:p>
        </w:tc>
        <w:tc>
          <w:tcPr>
            <w:tcW w:w="7981" w:type="dxa"/>
          </w:tcPr>
          <w:p w14:paraId="6948B9FA" w14:textId="3EB77E61" w:rsidR="00DF2C62" w:rsidRPr="00DF2C62" w:rsidRDefault="00DF2C62" w:rsidP="00DF2C62">
            <w:pPr>
              <w:pStyle w:val="RTOWorksabc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(Choose at least three strateg</w:t>
            </w:r>
            <w:r w:rsidR="00A56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 steps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3C5041D3" w14:textId="365FC564" w:rsidR="00FD39EB" w:rsidRPr="003622CE" w:rsidRDefault="00FD39EB" w:rsidP="00DF2C62">
            <w:pPr>
              <w:pStyle w:val="RTOWorksabc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Break down each objective into clear and ordered </w:t>
            </w:r>
            <w:r w:rsidR="00A56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strategy 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steps </w:t>
            </w:r>
            <w:r w:rsidR="00A56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that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need to be taken to achieve the objective that you have set.</w:t>
            </w:r>
          </w:p>
        </w:tc>
        <w:tc>
          <w:tcPr>
            <w:tcW w:w="1779" w:type="dxa"/>
            <w:vAlign w:val="center"/>
          </w:tcPr>
          <w:p w14:paraId="6DFA22AD" w14:textId="67BE2DC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date each step should be completed</w:t>
            </w:r>
            <w:r w:rsidR="00A560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by</w:t>
            </w: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686" w:type="dxa"/>
            <w:vAlign w:val="center"/>
          </w:tcPr>
          <w:p w14:paraId="30113DAF" w14:textId="05EF15C5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person(s) responsible for completing each step.</w:t>
            </w:r>
          </w:p>
        </w:tc>
      </w:tr>
      <w:tr w:rsidR="00FD39EB" w:rsidRPr="003622CE" w14:paraId="24A93B06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4030FA7D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3206714A" w14:textId="77777777" w:rsidR="00FD39EB" w:rsidRPr="003622CE" w:rsidRDefault="00FD39EB" w:rsidP="000A0DDF">
            <w:pPr>
              <w:pStyle w:val="RTOWorksabc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3C350298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58B14B79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310FFC96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0B4A1566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342390B8" w14:textId="77777777" w:rsidR="00FD39EB" w:rsidRPr="003622CE" w:rsidRDefault="00FD39EB" w:rsidP="000A0DDF">
            <w:pPr>
              <w:pStyle w:val="RTOWorksabc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5373B23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1887E95B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3B961787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4D59C6A1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0825FAEA" w14:textId="77777777" w:rsidR="00FD39EB" w:rsidRPr="003622CE" w:rsidRDefault="00FD39EB" w:rsidP="000A0DDF">
            <w:pPr>
              <w:pStyle w:val="RTOWorksabc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3417901E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07008FB7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561CBB98" w14:textId="77777777" w:rsidTr="00516F64">
        <w:trPr>
          <w:tblHeader/>
        </w:trPr>
        <w:tc>
          <w:tcPr>
            <w:tcW w:w="2883" w:type="dxa"/>
            <w:vMerge w:val="restart"/>
            <w:vAlign w:val="center"/>
          </w:tcPr>
          <w:p w14:paraId="08116ACA" w14:textId="40BAA305" w:rsidR="00FD39EB" w:rsidRPr="00516F64" w:rsidRDefault="00516F64" w:rsidP="000A0DDF">
            <w:pPr>
              <w:pStyle w:val="RTOWorksAssessorGuidance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516F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Here is an</w:t>
            </w:r>
            <w:r w:rsidR="00FD39EB" w:rsidRPr="00516F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example (you can delete this post reading)</w:t>
            </w:r>
            <w:r w:rsidRPr="00516F6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  <w:p w14:paraId="1F3A8B92" w14:textId="530CC4E4" w:rsidR="00FD39EB" w:rsidRPr="003622CE" w:rsidRDefault="00FD39EB" w:rsidP="000A0DDF">
            <w:pPr>
              <w:pStyle w:val="RTOWorksAssessorGuidanc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Decrease electricity expenditure by 18%.</w:t>
            </w:r>
          </w:p>
        </w:tc>
        <w:tc>
          <w:tcPr>
            <w:tcW w:w="7981" w:type="dxa"/>
            <w:shd w:val="clear" w:color="auto" w:fill="auto"/>
            <w:vAlign w:val="center"/>
          </w:tcPr>
          <w:p w14:paraId="24091EC2" w14:textId="77777777" w:rsidR="00FD39EB" w:rsidRPr="00A560AF" w:rsidRDefault="00FD39EB" w:rsidP="000A0DDF">
            <w:pPr>
              <w:pStyle w:val="RTOWorksAssessorabc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sz w:val="22"/>
                <w:szCs w:val="22"/>
              </w:rPr>
              <w:t>Choose an energy audit firm or consultant to action an audit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CEDAD3B" w14:textId="77777777" w:rsidR="00FD39EB" w:rsidRPr="00A560AF" w:rsidRDefault="00FD39EB" w:rsidP="00516F64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Within 2 months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51B5F1E" w14:textId="77777777" w:rsidR="00FD39EB" w:rsidRPr="00A560AF" w:rsidRDefault="00FD39EB" w:rsidP="00516F64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Business Manager </w:t>
            </w:r>
          </w:p>
        </w:tc>
      </w:tr>
      <w:tr w:rsidR="00FD39EB" w:rsidRPr="003622CE" w14:paraId="4B8A101E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27558AD1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81" w:type="dxa"/>
            <w:shd w:val="clear" w:color="auto" w:fill="auto"/>
            <w:vAlign w:val="center"/>
          </w:tcPr>
          <w:p w14:paraId="17BB2A2D" w14:textId="77777777" w:rsidR="00FD39EB" w:rsidRPr="00A560AF" w:rsidRDefault="00FD39EB" w:rsidP="000A0DDF">
            <w:pPr>
              <w:pStyle w:val="RTOWorksAssessorabc"/>
              <w:rPr>
                <w:rFonts w:asciiTheme="minorHAnsi" w:hAnsiTheme="minorHAnsi" w:cstheme="minorHAnsi"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sz w:val="22"/>
                <w:szCs w:val="22"/>
              </w:rPr>
              <w:t xml:space="preserve">Participate in energy audit 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24DC74F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CE3D5B2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D39EB" w:rsidRPr="003622CE" w14:paraId="681BF100" w14:textId="77777777" w:rsidTr="000A0DDF">
        <w:trPr>
          <w:trHeight w:val="139"/>
          <w:tblHeader/>
        </w:trPr>
        <w:tc>
          <w:tcPr>
            <w:tcW w:w="2883" w:type="dxa"/>
            <w:vMerge/>
            <w:vAlign w:val="center"/>
          </w:tcPr>
          <w:p w14:paraId="0A992272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2FCB3732" w14:textId="77777777" w:rsidR="00FD39EB" w:rsidRPr="00A560AF" w:rsidRDefault="00FD39EB" w:rsidP="000A0DDF">
            <w:pPr>
              <w:pStyle w:val="RTOWorksAssessorabc"/>
              <w:rPr>
                <w:rFonts w:asciiTheme="minorHAnsi" w:hAnsiTheme="minorHAnsi" w:cstheme="minorHAnsi"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sz w:val="22"/>
                <w:szCs w:val="22"/>
              </w:rPr>
              <w:t xml:space="preserve">Create action items based on the energy audit and incorporate them into a sustainability action plan </w:t>
            </w:r>
          </w:p>
        </w:tc>
        <w:tc>
          <w:tcPr>
            <w:tcW w:w="1779" w:type="dxa"/>
            <w:vAlign w:val="center"/>
          </w:tcPr>
          <w:p w14:paraId="22115374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0DBB5E43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D39EB" w:rsidRPr="003622CE" w14:paraId="69D75919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12F983D7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094385BB" w14:textId="77777777" w:rsidR="00FD39EB" w:rsidRPr="00A560AF" w:rsidRDefault="00FD39EB" w:rsidP="000A0DDF">
            <w:pPr>
              <w:pStyle w:val="RTOWorksAssessorabc"/>
              <w:rPr>
                <w:rFonts w:asciiTheme="minorHAnsi" w:hAnsiTheme="minorHAnsi" w:cstheme="minorHAnsi"/>
                <w:sz w:val="22"/>
                <w:szCs w:val="22"/>
              </w:rPr>
            </w:pPr>
            <w:r w:rsidRPr="00A560AF">
              <w:rPr>
                <w:rFonts w:asciiTheme="minorHAnsi" w:hAnsiTheme="minorHAnsi" w:cstheme="minorHAnsi"/>
                <w:sz w:val="22"/>
                <w:szCs w:val="22"/>
              </w:rPr>
              <w:t xml:space="preserve">Monitor progress of actions and make changes as required (you may find that some actions need to be tweaked)  </w:t>
            </w:r>
          </w:p>
        </w:tc>
        <w:tc>
          <w:tcPr>
            <w:tcW w:w="1779" w:type="dxa"/>
            <w:vAlign w:val="center"/>
          </w:tcPr>
          <w:p w14:paraId="7E6E1A5E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60F67445" w14:textId="77777777" w:rsidR="00FD39EB" w:rsidRPr="00A560AF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182236" w:rsidRPr="00182236" w14:paraId="701E928B" w14:textId="77777777" w:rsidTr="000A0DDF">
        <w:trPr>
          <w:trHeight w:val="536"/>
          <w:tblHeader/>
        </w:trPr>
        <w:tc>
          <w:tcPr>
            <w:tcW w:w="2883" w:type="dxa"/>
            <w:vMerge w:val="restart"/>
            <w:vAlign w:val="center"/>
          </w:tcPr>
          <w:p w14:paraId="058212B7" w14:textId="77777777" w:rsidR="00FD39EB" w:rsidRPr="00182236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6A14A8E8" w14:textId="77777777" w:rsidR="00FD39EB" w:rsidRPr="00182236" w:rsidRDefault="00FD39EB" w:rsidP="00FD39EB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contextualSpacing w:val="0"/>
              <w:rPr>
                <w:rFonts w:asciiTheme="minorHAnsi" w:hAnsiTheme="minorHAnsi" w:cstheme="minorHAnsi"/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35A0AF7D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707914C4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82236" w:rsidRPr="00182236" w14:paraId="1116E449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5FE8DBB3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03414FF4" w14:textId="77777777" w:rsidR="00FD39EB" w:rsidRPr="00182236" w:rsidRDefault="00FD39EB" w:rsidP="00FD39EB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contextualSpacing w:val="0"/>
              <w:rPr>
                <w:rFonts w:asciiTheme="minorHAnsi" w:hAnsiTheme="minorHAnsi" w:cstheme="minorHAnsi"/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7BA4E2A8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7F984EE0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82236" w:rsidRPr="00182236" w14:paraId="11466082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36407034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611D50C2" w14:textId="77777777" w:rsidR="00FD39EB" w:rsidRPr="00182236" w:rsidRDefault="00FD39EB" w:rsidP="00FD39EB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3CB00276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475B367E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82236" w:rsidRPr="00182236" w14:paraId="4FC242BF" w14:textId="77777777" w:rsidTr="000A0DDF">
        <w:trPr>
          <w:tblHeader/>
        </w:trPr>
        <w:tc>
          <w:tcPr>
            <w:tcW w:w="2883" w:type="dxa"/>
            <w:vMerge/>
            <w:vAlign w:val="center"/>
          </w:tcPr>
          <w:p w14:paraId="53F121CF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7981" w:type="dxa"/>
            <w:vAlign w:val="center"/>
          </w:tcPr>
          <w:p w14:paraId="64AAE015" w14:textId="77777777" w:rsidR="00FD39EB" w:rsidRPr="00182236" w:rsidRDefault="00FD39EB" w:rsidP="00FD39EB">
            <w:pPr>
              <w:pStyle w:val="Title"/>
              <w:numPr>
                <w:ilvl w:val="0"/>
                <w:numId w:val="22"/>
              </w:numPr>
              <w:tabs>
                <w:tab w:val="clear" w:pos="720"/>
                <w:tab w:val="num" w:pos="362"/>
              </w:tabs>
              <w:spacing w:before="120" w:afterLines="60" w:after="144"/>
              <w:ind w:left="362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0A637653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14:paraId="24BF08D3" w14:textId="77777777" w:rsidR="00FD39EB" w:rsidRPr="00182236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6A8766C9" w14:textId="77777777" w:rsidR="00FD39EB" w:rsidRPr="00182236" w:rsidRDefault="00FD39EB" w:rsidP="00FD39EB">
      <w:pPr>
        <w:rPr>
          <w:rFonts w:cstheme="minorHAnsi"/>
        </w:rPr>
      </w:pPr>
    </w:p>
    <w:p w14:paraId="7369E816" w14:textId="77777777" w:rsidR="00502997" w:rsidRDefault="00502997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14:paraId="677F1F35" w14:textId="5873F424" w:rsidR="00FD39EB" w:rsidRPr="003622CE" w:rsidRDefault="00FD39EB" w:rsidP="00FD39EB">
      <w:pPr>
        <w:pStyle w:val="RTOWorksHeading2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622CE">
        <w:rPr>
          <w:rFonts w:asciiTheme="minorHAnsi" w:hAnsiTheme="minorHAnsi" w:cstheme="minorHAnsi"/>
          <w:sz w:val="22"/>
          <w:szCs w:val="22"/>
        </w:rPr>
        <w:lastRenderedPageBreak/>
        <w:t>Resourcing plan</w:t>
      </w:r>
    </w:p>
    <w:p w14:paraId="13420E97" w14:textId="44F60465" w:rsidR="00502997" w:rsidRPr="003622CE" w:rsidRDefault="00FD39EB" w:rsidP="00FD39EB">
      <w:pPr>
        <w:pStyle w:val="RTOWorksBodyText"/>
        <w:spacing w:before="0" w:after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622CE">
        <w:rPr>
          <w:rFonts w:asciiTheme="minorHAnsi" w:hAnsiTheme="minorHAnsi" w:cstheme="minorHAnsi"/>
          <w:i/>
          <w:sz w:val="22"/>
          <w:szCs w:val="22"/>
          <w:u w:val="single"/>
        </w:rPr>
        <w:t>Section 4</w:t>
      </w:r>
    </w:p>
    <w:tbl>
      <w:tblPr>
        <w:tblpPr w:leftFromText="180" w:rightFromText="180" w:vertAnchor="text" w:horzAnchor="margin" w:tblpY="197"/>
        <w:tblW w:w="512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4489"/>
        <w:gridCol w:w="2729"/>
        <w:gridCol w:w="1320"/>
      </w:tblGrid>
      <w:tr w:rsidR="00FD39EB" w:rsidRPr="003622CE" w14:paraId="1E7165EE" w14:textId="77777777" w:rsidTr="00502997">
        <w:trPr>
          <w:trHeight w:val="540"/>
          <w:tblHeader/>
        </w:trPr>
        <w:tc>
          <w:tcPr>
            <w:tcW w:w="1877" w:type="dxa"/>
            <w:shd w:val="clear" w:color="auto" w:fill="auto"/>
            <w:vAlign w:val="center"/>
          </w:tcPr>
          <w:p w14:paraId="4A29CA13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Strategies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403A0FCC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Resources required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0E7CD73C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659CF45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</w:tr>
      <w:tr w:rsidR="00FD39EB" w:rsidRPr="003622CE" w14:paraId="08CA8E27" w14:textId="77777777" w:rsidTr="00502997">
        <w:trPr>
          <w:trHeight w:val="1767"/>
          <w:tblHeader/>
        </w:trPr>
        <w:tc>
          <w:tcPr>
            <w:tcW w:w="1877" w:type="dxa"/>
            <w:vMerge w:val="restart"/>
            <w:vAlign w:val="center"/>
          </w:tcPr>
          <w:p w14:paraId="27237114" w14:textId="0E6D36D4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each strategy from section 3</w:t>
            </w:r>
          </w:p>
        </w:tc>
        <w:tc>
          <w:tcPr>
            <w:tcW w:w="3871" w:type="dxa"/>
            <w:vAlign w:val="center"/>
          </w:tcPr>
          <w:p w14:paraId="15B5E49C" w14:textId="77777777" w:rsidR="00FD39EB" w:rsidRPr="003622CE" w:rsidRDefault="00FD39EB" w:rsidP="00FD39EB">
            <w:pPr>
              <w:pStyle w:val="RTOWorksabc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Describe resources required (human, financial, material).</w:t>
            </w:r>
          </w:p>
        </w:tc>
        <w:tc>
          <w:tcPr>
            <w:tcW w:w="2353" w:type="dxa"/>
            <w:vAlign w:val="center"/>
          </w:tcPr>
          <w:p w14:paraId="7E0FEE10" w14:textId="0EDD2E06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source of the resources.</w:t>
            </w:r>
          </w:p>
        </w:tc>
        <w:tc>
          <w:tcPr>
            <w:tcW w:w="1138" w:type="dxa"/>
            <w:vAlign w:val="center"/>
          </w:tcPr>
          <w:p w14:paraId="442CE143" w14:textId="77777777" w:rsidR="00FD39EB" w:rsidRPr="003622CE" w:rsidRDefault="00FD39EB" w:rsidP="000A0DDF">
            <w:pPr>
              <w:pStyle w:val="RTOWorksBodyTex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622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the person responsible for sourcing.</w:t>
            </w:r>
          </w:p>
        </w:tc>
      </w:tr>
      <w:tr w:rsidR="00FD39EB" w:rsidRPr="003622CE" w14:paraId="351E925B" w14:textId="77777777" w:rsidTr="00502997">
        <w:trPr>
          <w:trHeight w:val="1172"/>
          <w:tblHeader/>
        </w:trPr>
        <w:tc>
          <w:tcPr>
            <w:tcW w:w="1877" w:type="dxa"/>
            <w:vMerge/>
            <w:vAlign w:val="center"/>
          </w:tcPr>
          <w:p w14:paraId="5DBC143B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1360FFC4" w14:textId="77777777" w:rsidR="00FD39EB" w:rsidRPr="009640BD" w:rsidRDefault="00FD39EB" w:rsidP="00FD39EB">
            <w:pPr>
              <w:pStyle w:val="RTOWorksabc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640BD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E.g. financial resources needed for replacement of energy consuming bulbs</w:t>
            </w:r>
          </w:p>
        </w:tc>
        <w:tc>
          <w:tcPr>
            <w:tcW w:w="2353" w:type="dxa"/>
            <w:vAlign w:val="center"/>
          </w:tcPr>
          <w:p w14:paraId="0B40BE00" w14:textId="77777777" w:rsidR="00FD39EB" w:rsidRPr="009640BD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9640BD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Working Capital budget</w:t>
            </w:r>
          </w:p>
        </w:tc>
        <w:tc>
          <w:tcPr>
            <w:tcW w:w="1138" w:type="dxa"/>
            <w:vAlign w:val="center"/>
          </w:tcPr>
          <w:p w14:paraId="4DC5B787" w14:textId="77777777" w:rsidR="00FD39EB" w:rsidRPr="009640BD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9640BD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>Store Managers</w:t>
            </w:r>
          </w:p>
        </w:tc>
      </w:tr>
      <w:tr w:rsidR="00FD39EB" w:rsidRPr="003622CE" w14:paraId="5BA894EC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70E17E81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15BF05B7" w14:textId="77777777" w:rsidR="00FD39EB" w:rsidRPr="003622CE" w:rsidRDefault="00FD39EB" w:rsidP="00FD39EB">
            <w:pPr>
              <w:pStyle w:val="RTOWorksabc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5C4AF1DB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22D3720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36F41CF0" w14:textId="77777777" w:rsidTr="00502997">
        <w:trPr>
          <w:trHeight w:val="540"/>
          <w:tblHeader/>
        </w:trPr>
        <w:tc>
          <w:tcPr>
            <w:tcW w:w="1877" w:type="dxa"/>
            <w:vMerge/>
            <w:vAlign w:val="center"/>
          </w:tcPr>
          <w:p w14:paraId="6D661AD1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011FB226" w14:textId="77777777" w:rsidR="00FD39EB" w:rsidRPr="003622CE" w:rsidRDefault="00FD39EB" w:rsidP="00FD39EB">
            <w:pPr>
              <w:pStyle w:val="RTOWorksabc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380216C6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33081E6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58130F2D" w14:textId="77777777" w:rsidTr="00502997">
        <w:trPr>
          <w:trHeight w:val="540"/>
          <w:tblHeader/>
        </w:trPr>
        <w:tc>
          <w:tcPr>
            <w:tcW w:w="1877" w:type="dxa"/>
            <w:vMerge w:val="restart"/>
            <w:vAlign w:val="center"/>
          </w:tcPr>
          <w:p w14:paraId="4E06E87F" w14:textId="77777777" w:rsidR="00FD39EB" w:rsidRPr="003622CE" w:rsidRDefault="00FD39EB" w:rsidP="000A0DDF">
            <w:pPr>
              <w:rPr>
                <w:rFonts w:cstheme="minorHAnsi"/>
                <w:color w:val="FF0000"/>
              </w:rPr>
            </w:pPr>
          </w:p>
        </w:tc>
        <w:tc>
          <w:tcPr>
            <w:tcW w:w="3871" w:type="dxa"/>
            <w:vAlign w:val="center"/>
          </w:tcPr>
          <w:p w14:paraId="7A122AA6" w14:textId="77777777" w:rsidR="00FD39EB" w:rsidRPr="003622CE" w:rsidRDefault="00FD39EB" w:rsidP="00FD39EB">
            <w:pPr>
              <w:pStyle w:val="RTOWorksabc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25FB0C55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2B14CD4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D39EB" w:rsidRPr="003622CE" w14:paraId="3B24EEFD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6E3A2602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47D113CF" w14:textId="77777777" w:rsidR="00FD39EB" w:rsidRPr="003622CE" w:rsidRDefault="00FD39EB" w:rsidP="00FD39EB">
            <w:pPr>
              <w:pStyle w:val="RTOWorksabc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3AF1DA6B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B551C20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</w:tr>
      <w:tr w:rsidR="00FD39EB" w:rsidRPr="003622CE" w14:paraId="322B14D5" w14:textId="77777777" w:rsidTr="00502997">
        <w:trPr>
          <w:trHeight w:val="134"/>
          <w:tblHeader/>
        </w:trPr>
        <w:tc>
          <w:tcPr>
            <w:tcW w:w="1877" w:type="dxa"/>
            <w:vMerge/>
            <w:vAlign w:val="center"/>
          </w:tcPr>
          <w:p w14:paraId="12F12107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478CB719" w14:textId="77777777" w:rsidR="00FD39EB" w:rsidRPr="003622CE" w:rsidRDefault="00FD39EB" w:rsidP="00FD39EB">
            <w:pPr>
              <w:pStyle w:val="RTOWorksabc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7C5924B4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2E1F97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7F6CA699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39CAEC60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38DAE3CF" w14:textId="77777777" w:rsidR="00FD39EB" w:rsidRPr="003622CE" w:rsidRDefault="00FD39EB" w:rsidP="00FD39EB">
            <w:pPr>
              <w:pStyle w:val="RTOWorksabc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40625A3C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82C881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04FC25ED" w14:textId="77777777" w:rsidTr="00502997">
        <w:trPr>
          <w:trHeight w:val="516"/>
          <w:tblHeader/>
        </w:trPr>
        <w:tc>
          <w:tcPr>
            <w:tcW w:w="1877" w:type="dxa"/>
            <w:vMerge w:val="restart"/>
            <w:vAlign w:val="center"/>
          </w:tcPr>
          <w:p w14:paraId="06404527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6AA9AF86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0ABF9707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31197DE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0AB0B540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58479564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4D3B022E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6BCF8B48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41F2A9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60F772D2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3826110C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2768C710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79A97226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48D04A0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27262E66" w14:textId="77777777" w:rsidTr="00502997">
        <w:trPr>
          <w:trHeight w:val="540"/>
          <w:tblHeader/>
        </w:trPr>
        <w:tc>
          <w:tcPr>
            <w:tcW w:w="1877" w:type="dxa"/>
            <w:vMerge/>
            <w:vAlign w:val="center"/>
          </w:tcPr>
          <w:p w14:paraId="0FFCD682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71BDE222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1C99394D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3D37F7B2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393F8412" w14:textId="77777777" w:rsidTr="00502997">
        <w:trPr>
          <w:trHeight w:val="516"/>
          <w:tblHeader/>
        </w:trPr>
        <w:tc>
          <w:tcPr>
            <w:tcW w:w="1877" w:type="dxa"/>
            <w:vMerge w:val="restart"/>
            <w:vAlign w:val="center"/>
          </w:tcPr>
          <w:p w14:paraId="7ECEC482" w14:textId="77777777" w:rsidR="00FD39EB" w:rsidRPr="003622CE" w:rsidRDefault="00FD39EB" w:rsidP="000A0DD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3871" w:type="dxa"/>
            <w:vAlign w:val="center"/>
          </w:tcPr>
          <w:p w14:paraId="5D55BE0A" w14:textId="77777777" w:rsidR="00FD39EB" w:rsidRPr="003622CE" w:rsidRDefault="00FD39EB" w:rsidP="00FD39EB">
            <w:pPr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353" w:type="dxa"/>
            <w:vAlign w:val="center"/>
          </w:tcPr>
          <w:p w14:paraId="3D686791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  <w:tc>
          <w:tcPr>
            <w:tcW w:w="1138" w:type="dxa"/>
            <w:vAlign w:val="center"/>
          </w:tcPr>
          <w:p w14:paraId="6959E8A9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</w:tr>
      <w:tr w:rsidR="00FD39EB" w:rsidRPr="003622CE" w14:paraId="61134D06" w14:textId="77777777" w:rsidTr="00502997">
        <w:trPr>
          <w:trHeight w:val="451"/>
          <w:tblHeader/>
        </w:trPr>
        <w:tc>
          <w:tcPr>
            <w:tcW w:w="1877" w:type="dxa"/>
            <w:vMerge/>
            <w:vAlign w:val="center"/>
          </w:tcPr>
          <w:p w14:paraId="54BA76DC" w14:textId="77777777" w:rsidR="00FD39EB" w:rsidRPr="003622CE" w:rsidRDefault="00FD39EB" w:rsidP="000A0DD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3871" w:type="dxa"/>
            <w:vAlign w:val="center"/>
          </w:tcPr>
          <w:p w14:paraId="106ECB56" w14:textId="77777777" w:rsidR="00FD39EB" w:rsidRPr="003622CE" w:rsidRDefault="00FD39EB" w:rsidP="00FD39EB">
            <w:pPr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353" w:type="dxa"/>
            <w:vAlign w:val="center"/>
          </w:tcPr>
          <w:p w14:paraId="057B6DEC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  <w:tc>
          <w:tcPr>
            <w:tcW w:w="1138" w:type="dxa"/>
            <w:vAlign w:val="center"/>
          </w:tcPr>
          <w:p w14:paraId="6B34BBBE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</w:tr>
      <w:tr w:rsidR="00FD39EB" w:rsidRPr="003622CE" w14:paraId="65492BA9" w14:textId="77777777" w:rsidTr="00502997">
        <w:trPr>
          <w:trHeight w:val="451"/>
          <w:tblHeader/>
        </w:trPr>
        <w:tc>
          <w:tcPr>
            <w:tcW w:w="1877" w:type="dxa"/>
            <w:vMerge/>
            <w:vAlign w:val="center"/>
          </w:tcPr>
          <w:p w14:paraId="3C7ED9B0" w14:textId="77777777" w:rsidR="00FD39EB" w:rsidRPr="003622CE" w:rsidRDefault="00FD39EB" w:rsidP="000A0DD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3871" w:type="dxa"/>
            <w:vAlign w:val="center"/>
          </w:tcPr>
          <w:p w14:paraId="69720E1A" w14:textId="77777777" w:rsidR="00FD39EB" w:rsidRPr="003622CE" w:rsidRDefault="00FD39EB" w:rsidP="00FD39EB">
            <w:pPr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353" w:type="dxa"/>
            <w:vAlign w:val="center"/>
          </w:tcPr>
          <w:p w14:paraId="5793DB21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  <w:tc>
          <w:tcPr>
            <w:tcW w:w="1138" w:type="dxa"/>
            <w:vAlign w:val="center"/>
          </w:tcPr>
          <w:p w14:paraId="5E4A591A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</w:tr>
      <w:tr w:rsidR="00FD39EB" w:rsidRPr="003622CE" w14:paraId="5C28E365" w14:textId="77777777" w:rsidTr="00502997">
        <w:trPr>
          <w:trHeight w:val="432"/>
          <w:tblHeader/>
        </w:trPr>
        <w:tc>
          <w:tcPr>
            <w:tcW w:w="1877" w:type="dxa"/>
            <w:vMerge/>
            <w:vAlign w:val="center"/>
          </w:tcPr>
          <w:p w14:paraId="431CDDD8" w14:textId="77777777" w:rsidR="00FD39EB" w:rsidRPr="003622CE" w:rsidRDefault="00FD39EB" w:rsidP="000A0DDF">
            <w:pPr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3871" w:type="dxa"/>
            <w:vAlign w:val="center"/>
          </w:tcPr>
          <w:p w14:paraId="45776D14" w14:textId="77777777" w:rsidR="00FD39EB" w:rsidRPr="003622CE" w:rsidRDefault="00FD39EB" w:rsidP="00FD39EB">
            <w:pPr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353" w:type="dxa"/>
            <w:vAlign w:val="center"/>
          </w:tcPr>
          <w:p w14:paraId="11A0684B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  <w:tc>
          <w:tcPr>
            <w:tcW w:w="1138" w:type="dxa"/>
            <w:vAlign w:val="center"/>
          </w:tcPr>
          <w:p w14:paraId="51CDB86C" w14:textId="77777777" w:rsidR="00FD39EB" w:rsidRPr="003622CE" w:rsidRDefault="00FD39EB" w:rsidP="000A0DDF">
            <w:pPr>
              <w:rPr>
                <w:rFonts w:cstheme="minorHAnsi"/>
                <w:bCs/>
              </w:rPr>
            </w:pPr>
          </w:p>
        </w:tc>
      </w:tr>
      <w:tr w:rsidR="00FD39EB" w:rsidRPr="003622CE" w14:paraId="46CA61B2" w14:textId="77777777" w:rsidTr="00502997">
        <w:trPr>
          <w:trHeight w:val="516"/>
          <w:tblHeader/>
        </w:trPr>
        <w:tc>
          <w:tcPr>
            <w:tcW w:w="1877" w:type="dxa"/>
            <w:vMerge w:val="restart"/>
            <w:vAlign w:val="center"/>
          </w:tcPr>
          <w:p w14:paraId="27A88391" w14:textId="77777777" w:rsidR="00FD39EB" w:rsidRPr="003622CE" w:rsidRDefault="00FD39EB" w:rsidP="000A0DDF">
            <w:pPr>
              <w:pStyle w:val="Title"/>
              <w:spacing w:before="120" w:afterLines="60" w:after="144"/>
              <w:ind w:left="252" w:hanging="25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06CC1E68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5FB72F41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119CC8A7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6E8C6BD1" w14:textId="77777777" w:rsidTr="00502997">
        <w:trPr>
          <w:trHeight w:val="540"/>
          <w:tblHeader/>
        </w:trPr>
        <w:tc>
          <w:tcPr>
            <w:tcW w:w="1877" w:type="dxa"/>
            <w:vMerge/>
            <w:vAlign w:val="center"/>
          </w:tcPr>
          <w:p w14:paraId="5D12B7E3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32257195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61832D1B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006645B2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4B1B0C1C" w14:textId="77777777" w:rsidTr="00502997">
        <w:trPr>
          <w:trHeight w:val="559"/>
          <w:tblHeader/>
        </w:trPr>
        <w:tc>
          <w:tcPr>
            <w:tcW w:w="1877" w:type="dxa"/>
            <w:vMerge/>
            <w:vAlign w:val="center"/>
          </w:tcPr>
          <w:p w14:paraId="1C112CF0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59F5A65D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3FFC19F3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457C42CA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39EB" w:rsidRPr="003622CE" w14:paraId="6BCE6E25" w14:textId="77777777" w:rsidTr="00502997">
        <w:trPr>
          <w:trHeight w:val="540"/>
          <w:tblHeader/>
        </w:trPr>
        <w:tc>
          <w:tcPr>
            <w:tcW w:w="1877" w:type="dxa"/>
            <w:vMerge/>
            <w:vAlign w:val="center"/>
          </w:tcPr>
          <w:p w14:paraId="67AC6802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1" w:type="dxa"/>
            <w:vAlign w:val="center"/>
          </w:tcPr>
          <w:p w14:paraId="5C1F0CC3" w14:textId="77777777" w:rsidR="00FD39EB" w:rsidRPr="003622CE" w:rsidRDefault="00FD39EB" w:rsidP="00FD39EB">
            <w:pPr>
              <w:pStyle w:val="RTOWorksabc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14:paraId="2E396E3B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C469BA8" w14:textId="77777777" w:rsidR="00FD39EB" w:rsidRPr="003622CE" w:rsidRDefault="00FD39EB" w:rsidP="000A0DDF">
            <w:pPr>
              <w:pStyle w:val="Title"/>
              <w:spacing w:before="120" w:afterLines="60" w:after="14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7E65759E" w14:textId="58DE3D3D" w:rsidR="00A26E22" w:rsidRPr="00502997" w:rsidRDefault="00A26E22" w:rsidP="00502997"/>
    <w:sectPr w:rsidR="00A26E22" w:rsidRPr="00502997" w:rsidSect="0018223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5A5" w14:textId="77777777" w:rsidR="00DD7B16" w:rsidRDefault="00DD7B16" w:rsidP="008B382E">
      <w:pPr>
        <w:spacing w:line="240" w:lineRule="auto"/>
      </w:pPr>
      <w:r>
        <w:separator/>
      </w:r>
    </w:p>
  </w:endnote>
  <w:endnote w:type="continuationSeparator" w:id="0">
    <w:p w14:paraId="3BF58758" w14:textId="77777777" w:rsidR="00DD7B16" w:rsidRDefault="00DD7B16" w:rsidP="008B382E">
      <w:pPr>
        <w:spacing w:line="240" w:lineRule="auto"/>
      </w:pPr>
      <w:r>
        <w:continuationSeparator/>
      </w:r>
    </w:p>
  </w:endnote>
  <w:endnote w:type="continuationNotice" w:id="1">
    <w:p w14:paraId="637D0E74" w14:textId="77777777" w:rsidR="00DD7B16" w:rsidRDefault="00DD7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63C" w14:textId="77777777" w:rsidR="00DD7B16" w:rsidRDefault="00DD7B16" w:rsidP="008B382E">
      <w:pPr>
        <w:spacing w:line="240" w:lineRule="auto"/>
      </w:pPr>
      <w:r>
        <w:separator/>
      </w:r>
    </w:p>
  </w:footnote>
  <w:footnote w:type="continuationSeparator" w:id="0">
    <w:p w14:paraId="626237CB" w14:textId="77777777" w:rsidR="00DD7B16" w:rsidRDefault="00DD7B16" w:rsidP="008B382E">
      <w:pPr>
        <w:spacing w:line="240" w:lineRule="auto"/>
      </w:pPr>
      <w:r>
        <w:continuationSeparator/>
      </w:r>
    </w:p>
  </w:footnote>
  <w:footnote w:type="continuationNotice" w:id="1">
    <w:p w14:paraId="34C55EA4" w14:textId="77777777" w:rsidR="00DD7B16" w:rsidRDefault="00DD7B1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3ED"/>
    <w:multiLevelType w:val="hybridMultilevel"/>
    <w:tmpl w:val="FDB8009E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71841"/>
    <w:multiLevelType w:val="hybridMultilevel"/>
    <w:tmpl w:val="71BCBF3E"/>
    <w:lvl w:ilvl="0" w:tplc="0F52FB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A67FEA"/>
    <w:multiLevelType w:val="hybridMultilevel"/>
    <w:tmpl w:val="354A9F60"/>
    <w:lvl w:ilvl="0" w:tplc="D5BC27C2">
      <w:start w:val="1"/>
      <w:numFmt w:val="lowerLetter"/>
      <w:pStyle w:val="RTOWorksAssessorabc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1E60"/>
    <w:multiLevelType w:val="hybridMultilevel"/>
    <w:tmpl w:val="FDB8009E"/>
    <w:lvl w:ilvl="0" w:tplc="04090019">
      <w:start w:val="1"/>
      <w:numFmt w:val="lowerLetter"/>
      <w:pStyle w:val="RTOWorksabc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00F8B"/>
    <w:multiLevelType w:val="hybridMultilevel"/>
    <w:tmpl w:val="FDB8009E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F7020"/>
    <w:multiLevelType w:val="hybridMultilevel"/>
    <w:tmpl w:val="FDB8009E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 w:numId="23">
    <w:abstractNumId w:val="5"/>
  </w:num>
  <w:num w:numId="24">
    <w:abstractNumId w:val="9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751E"/>
    <w:rsid w:val="0008054E"/>
    <w:rsid w:val="000829B5"/>
    <w:rsid w:val="000945EF"/>
    <w:rsid w:val="00182236"/>
    <w:rsid w:val="00192C7D"/>
    <w:rsid w:val="002E44F5"/>
    <w:rsid w:val="002E524D"/>
    <w:rsid w:val="003622CE"/>
    <w:rsid w:val="0046062E"/>
    <w:rsid w:val="004D6843"/>
    <w:rsid w:val="004F0DF2"/>
    <w:rsid w:val="00502997"/>
    <w:rsid w:val="00516F64"/>
    <w:rsid w:val="00565635"/>
    <w:rsid w:val="00570D46"/>
    <w:rsid w:val="00587E0B"/>
    <w:rsid w:val="005B074C"/>
    <w:rsid w:val="005B20A6"/>
    <w:rsid w:val="0060785E"/>
    <w:rsid w:val="00655CD0"/>
    <w:rsid w:val="006763A6"/>
    <w:rsid w:val="006A20ED"/>
    <w:rsid w:val="007656EB"/>
    <w:rsid w:val="007719FB"/>
    <w:rsid w:val="00796857"/>
    <w:rsid w:val="00812E99"/>
    <w:rsid w:val="00871F27"/>
    <w:rsid w:val="008B382E"/>
    <w:rsid w:val="008E1212"/>
    <w:rsid w:val="00933D1B"/>
    <w:rsid w:val="009640BD"/>
    <w:rsid w:val="009A6CF4"/>
    <w:rsid w:val="00A26E22"/>
    <w:rsid w:val="00A560AF"/>
    <w:rsid w:val="00B02065"/>
    <w:rsid w:val="00BC713F"/>
    <w:rsid w:val="00C0431C"/>
    <w:rsid w:val="00C22474"/>
    <w:rsid w:val="00C44F60"/>
    <w:rsid w:val="00C45548"/>
    <w:rsid w:val="00C704D1"/>
    <w:rsid w:val="00C7746F"/>
    <w:rsid w:val="00CA649F"/>
    <w:rsid w:val="00D15DD9"/>
    <w:rsid w:val="00D30286"/>
    <w:rsid w:val="00DD1449"/>
    <w:rsid w:val="00DD24C1"/>
    <w:rsid w:val="00DD7B16"/>
    <w:rsid w:val="00DF2C62"/>
    <w:rsid w:val="00E70B68"/>
    <w:rsid w:val="00E83C96"/>
    <w:rsid w:val="00F45C0F"/>
    <w:rsid w:val="00FA3768"/>
    <w:rsid w:val="00FD39EB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qFormat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paragraph" w:customStyle="1" w:styleId="RTOWorksAssessorGuidance">
    <w:name w:val="RTO Works Assessor Guidance"/>
    <w:qFormat/>
    <w:rsid w:val="00FD39EB"/>
    <w:pPr>
      <w:spacing w:before="120" w:after="120" w:line="288" w:lineRule="auto"/>
    </w:pPr>
    <w:rPr>
      <w:rFonts w:ascii="Arial" w:hAnsi="Arial" w:cs="Arial"/>
      <w:color w:val="FF0000"/>
      <w:sz w:val="20"/>
      <w:szCs w:val="20"/>
    </w:rPr>
  </w:style>
  <w:style w:type="paragraph" w:customStyle="1" w:styleId="RTOWorksBodyText">
    <w:name w:val="RTO Works Body Text"/>
    <w:qFormat/>
    <w:rsid w:val="00FD39EB"/>
    <w:pPr>
      <w:spacing w:before="120" w:after="120" w:line="288" w:lineRule="auto"/>
    </w:pPr>
    <w:rPr>
      <w:rFonts w:ascii="Arial" w:hAnsi="Arial" w:cs="Arial"/>
      <w:sz w:val="20"/>
      <w:szCs w:val="20"/>
    </w:rPr>
  </w:style>
  <w:style w:type="paragraph" w:customStyle="1" w:styleId="RTOWorksabc">
    <w:name w:val="RTO Works a b c"/>
    <w:qFormat/>
    <w:rsid w:val="00FD39EB"/>
    <w:pPr>
      <w:numPr>
        <w:numId w:val="21"/>
      </w:numPr>
      <w:spacing w:before="120" w:after="120" w:line="288" w:lineRule="auto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RTOWorksHeading2">
    <w:name w:val="RTO Works Heading 2"/>
    <w:basedOn w:val="Normal"/>
    <w:next w:val="RTOWorksBodyText"/>
    <w:qFormat/>
    <w:rsid w:val="00FD39EB"/>
    <w:pPr>
      <w:spacing w:before="360" w:after="120" w:line="259" w:lineRule="auto"/>
    </w:pPr>
    <w:rPr>
      <w:rFonts w:ascii="Arial" w:hAnsi="Arial" w:cs="Arial"/>
      <w:b/>
      <w:bCs/>
      <w:sz w:val="28"/>
      <w:szCs w:val="28"/>
    </w:rPr>
  </w:style>
  <w:style w:type="paragraph" w:customStyle="1" w:styleId="RTOWorksAssessorabc">
    <w:name w:val="RTO Works Assessor a b c"/>
    <w:basedOn w:val="RTOWorksabc"/>
    <w:autoRedefine/>
    <w:qFormat/>
    <w:rsid w:val="00FD39EB"/>
    <w:pPr>
      <w:numPr>
        <w:numId w:val="23"/>
      </w:numP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13</cp:revision>
  <dcterms:created xsi:type="dcterms:W3CDTF">2021-11-23T03:15:00Z</dcterms:created>
  <dcterms:modified xsi:type="dcterms:W3CDTF">2021-11-25T01:57:00Z</dcterms:modified>
</cp:coreProperties>
</file>